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CA8" w:rsidRPr="00A34317" w:rsidRDefault="00E72CA8" w:rsidP="00E72CA8">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45</w:t>
      </w:r>
      <w:r w:rsidRPr="00A34317">
        <w:rPr>
          <w:rFonts w:ascii="Times New Roman" w:eastAsia="宋体" w:hAnsi="宋体"/>
          <w:sz w:val="40"/>
        </w:rPr>
        <w:t xml:space="preserve">　</w:t>
      </w:r>
      <w:r w:rsidRPr="00A34317">
        <w:rPr>
          <w:rFonts w:ascii="Arial" w:eastAsia="黑体" w:hAnsi="黑体"/>
          <w:b/>
          <w:sz w:val="40"/>
        </w:rPr>
        <w:t>诉讼实现公平正义</w:t>
      </w:r>
    </w:p>
    <w:bookmarkEnd w:id="0"/>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18</w:t>
      </w:r>
      <w:r w:rsidRPr="00A34317">
        <w:rPr>
          <w:rFonts w:ascii="Times New Roman" w:eastAsia="宋体" w:hAnsi="宋体"/>
        </w:rPr>
        <w:t>岁的小边涉嫌重伤葛某被拘留。开庭审理前</w:t>
      </w:r>
      <w:r w:rsidRPr="00A34317">
        <w:rPr>
          <w:rFonts w:ascii="Times New Roman" w:eastAsia="宋体" w:hAnsi="宋体"/>
        </w:rPr>
        <w:t>,</w:t>
      </w:r>
      <w:r w:rsidRPr="00A34317">
        <w:rPr>
          <w:rFonts w:ascii="Times New Roman" w:eastAsia="宋体" w:hAnsi="宋体"/>
        </w:rPr>
        <w:t>小边提出委托自己在大学读书的哥哥为自己辩护。审理中</w:t>
      </w:r>
      <w:r w:rsidRPr="00A34317">
        <w:rPr>
          <w:rFonts w:ascii="Times New Roman" w:eastAsia="宋体" w:hAnsi="宋体"/>
        </w:rPr>
        <w:t>,</w:t>
      </w:r>
      <w:r w:rsidRPr="00A34317">
        <w:rPr>
          <w:rFonts w:ascii="Times New Roman" w:eastAsia="宋体" w:hAnsi="宋体"/>
        </w:rPr>
        <w:t>小边发现审理此案的法官是葛某的侄子</w:t>
      </w:r>
      <w:r w:rsidRPr="00A34317">
        <w:rPr>
          <w:rFonts w:ascii="Times New Roman" w:eastAsia="宋体" w:hAnsi="宋体"/>
        </w:rPr>
        <w:t>,</w:t>
      </w:r>
      <w:r w:rsidRPr="00A34317">
        <w:rPr>
          <w:rFonts w:ascii="Times New Roman" w:eastAsia="宋体" w:hAnsi="宋体"/>
        </w:rPr>
        <w:t>要求更换法官。一审判决后</w:t>
      </w:r>
      <w:r w:rsidRPr="00A34317">
        <w:rPr>
          <w:rFonts w:ascii="Times New Roman" w:eastAsia="宋体" w:hAnsi="宋体"/>
        </w:rPr>
        <w:t>,</w:t>
      </w:r>
      <w:r w:rsidRPr="00A34317">
        <w:rPr>
          <w:rFonts w:ascii="Times New Roman" w:eastAsia="宋体" w:hAnsi="宋体"/>
        </w:rPr>
        <w:t>小边认为量刑过重</w:t>
      </w:r>
      <w:r w:rsidRPr="00A34317">
        <w:rPr>
          <w:rFonts w:ascii="Times New Roman" w:eastAsia="宋体" w:hAnsi="宋体"/>
        </w:rPr>
        <w:t>,</w:t>
      </w:r>
      <w:r w:rsidRPr="00A34317">
        <w:rPr>
          <w:rFonts w:ascii="Times New Roman" w:eastAsia="宋体" w:hAnsi="宋体"/>
        </w:rPr>
        <w:t>要求重新审理。这一案例表明</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E72CA8" w:rsidRDefault="00E72CA8" w:rsidP="00E72CA8">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公民有申请一切诉讼参与人员回避的权利　</w:t>
      </w:r>
      <w:r w:rsidRPr="00A34317">
        <w:rPr>
          <w:rFonts w:ascii="宋体" w:eastAsia="宋体" w:hAnsi="宋体" w:cs="宋体" w:hint="eastAsia"/>
        </w:rPr>
        <w:t>②</w:t>
      </w:r>
      <w:r w:rsidRPr="00A34317">
        <w:rPr>
          <w:rFonts w:ascii="Times New Roman" w:eastAsia="宋体" w:hAnsi="宋体"/>
        </w:rPr>
        <w:t xml:space="preserve">程序的公正能够保障公民实体权利的实现　</w:t>
      </w:r>
      <w:r w:rsidRPr="00A34317">
        <w:rPr>
          <w:rFonts w:ascii="宋体" w:eastAsia="宋体" w:hAnsi="宋体" w:cs="宋体" w:hint="eastAsia"/>
        </w:rPr>
        <w:t>③</w:t>
      </w:r>
      <w:r w:rsidRPr="00A34317">
        <w:rPr>
          <w:rFonts w:ascii="Times New Roman" w:eastAsia="宋体" w:hAnsi="宋体"/>
        </w:rPr>
        <w:t xml:space="preserve">诉讼当事人可在一审裁判生效后提起上诉　</w:t>
      </w:r>
      <w:r w:rsidRPr="00A34317">
        <w:rPr>
          <w:rFonts w:ascii="宋体" w:eastAsia="宋体" w:hAnsi="宋体" w:cs="宋体" w:hint="eastAsia"/>
        </w:rPr>
        <w:t>④</w:t>
      </w:r>
      <w:r w:rsidRPr="00A34317">
        <w:rPr>
          <w:rFonts w:ascii="Times New Roman" w:eastAsia="宋体" w:hAnsi="宋体"/>
        </w:rPr>
        <w:t>诉讼当事人可以委托他人帮自己进行诉讼</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①③</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葛老汉平整宅基地时用推土机把邻居王大妈家宅基地的一角推掉十余立方米土方</w:t>
      </w:r>
      <w:r w:rsidRPr="00A34317">
        <w:rPr>
          <w:rFonts w:ascii="Times New Roman" w:eastAsia="宋体" w:hAnsi="宋体"/>
        </w:rPr>
        <w:t>,</w:t>
      </w:r>
      <w:r w:rsidRPr="00A34317">
        <w:rPr>
          <w:rFonts w:ascii="Times New Roman" w:eastAsia="宋体" w:hAnsi="宋体"/>
        </w:rPr>
        <w:t>并将推出的位置占为己有。王大妈多次要求葛老汉退还多推出的地方</w:t>
      </w:r>
      <w:r w:rsidRPr="00A34317">
        <w:rPr>
          <w:rFonts w:ascii="Times New Roman" w:eastAsia="宋体" w:hAnsi="宋体"/>
        </w:rPr>
        <w:t>,</w:t>
      </w:r>
      <w:r w:rsidRPr="00A34317">
        <w:rPr>
          <w:rFonts w:ascii="Times New Roman" w:eastAsia="宋体" w:hAnsi="宋体"/>
        </w:rPr>
        <w:t>村干部也屡次做工作</w:t>
      </w:r>
      <w:r w:rsidRPr="00A34317">
        <w:rPr>
          <w:rFonts w:ascii="Times New Roman" w:eastAsia="宋体" w:hAnsi="宋体"/>
        </w:rPr>
        <w:t>,</w:t>
      </w:r>
      <w:r w:rsidRPr="00A34317">
        <w:rPr>
          <w:rFonts w:ascii="Times New Roman" w:eastAsia="宋体" w:hAnsi="宋体"/>
        </w:rPr>
        <w:t>都被葛老汉拒绝。王大妈遂告到法院。在诉讼过程中</w:t>
      </w:r>
      <w:r w:rsidRPr="00A34317">
        <w:rPr>
          <w:rFonts w:ascii="Times New Roman" w:eastAsia="宋体" w:hAnsi="宋体"/>
        </w:rPr>
        <w:t>,</w:t>
      </w:r>
      <w:r w:rsidRPr="00A34317">
        <w:rPr>
          <w:rFonts w:ascii="Times New Roman" w:eastAsia="宋体" w:hAnsi="宋体"/>
        </w:rPr>
        <w:t>王大妈无意间发现审理此案的法官是葛老汉的大侄子</w:t>
      </w:r>
      <w:r w:rsidRPr="00A34317">
        <w:rPr>
          <w:rFonts w:ascii="Times New Roman" w:eastAsia="宋体" w:hAnsi="宋体"/>
        </w:rPr>
        <w:t>,</w:t>
      </w:r>
      <w:r w:rsidRPr="00A34317">
        <w:rPr>
          <w:rFonts w:ascii="Times New Roman" w:eastAsia="宋体" w:hAnsi="宋体"/>
        </w:rPr>
        <w:t>遂要求换法官。王大妈行使的是哪一种诉讼权利</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委托辩护人或诉讼代理人的权利</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申请回避的权利</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上诉的权利</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政治自由权利</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2020</w:t>
      </w:r>
      <w:r w:rsidRPr="00A34317">
        <w:rPr>
          <w:rFonts w:ascii="Times New Roman" w:eastAsia="宋体" w:hAnsi="宋体"/>
        </w:rPr>
        <w:t>年年初至五一</w:t>
      </w:r>
      <w:r w:rsidRPr="00A34317">
        <w:rPr>
          <w:rFonts w:ascii="Times New Roman" w:eastAsia="宋体" w:hAnsi="宋体"/>
        </w:rPr>
        <w:t>,</w:t>
      </w:r>
      <w:r w:rsidRPr="00A34317">
        <w:rPr>
          <w:rFonts w:ascii="Times New Roman" w:eastAsia="宋体" w:hAnsi="宋体"/>
        </w:rPr>
        <w:t>秀洲区共受理法律援助案件</w:t>
      </w:r>
      <w:r w:rsidRPr="00A34317">
        <w:rPr>
          <w:rFonts w:ascii="Times New Roman" w:eastAsia="宋体" w:hAnsi="宋体"/>
        </w:rPr>
        <w:t>244</w:t>
      </w:r>
      <w:r w:rsidRPr="00A34317">
        <w:rPr>
          <w:rFonts w:ascii="Times New Roman" w:eastAsia="宋体" w:hAnsi="宋体"/>
        </w:rPr>
        <w:t>件</w:t>
      </w:r>
      <w:r w:rsidRPr="00A34317">
        <w:rPr>
          <w:rFonts w:ascii="Times New Roman" w:eastAsia="宋体" w:hAnsi="宋体"/>
        </w:rPr>
        <w:t>,</w:t>
      </w:r>
      <w:r w:rsidRPr="00A34317">
        <w:rPr>
          <w:rFonts w:ascii="Times New Roman" w:eastAsia="宋体" w:hAnsi="宋体"/>
        </w:rPr>
        <w:t>其中民事</w:t>
      </w:r>
      <w:r w:rsidRPr="00A34317">
        <w:rPr>
          <w:rFonts w:ascii="Times New Roman" w:eastAsia="宋体" w:hAnsi="宋体"/>
        </w:rPr>
        <w:t>124</w:t>
      </w:r>
      <w:r w:rsidRPr="00A34317">
        <w:rPr>
          <w:rFonts w:ascii="Times New Roman" w:eastAsia="宋体" w:hAnsi="宋体"/>
        </w:rPr>
        <w:t>件</w:t>
      </w:r>
      <w:r w:rsidRPr="00A34317">
        <w:rPr>
          <w:rFonts w:ascii="Times New Roman" w:eastAsia="宋体" w:hAnsi="宋体"/>
        </w:rPr>
        <w:t>,</w:t>
      </w:r>
      <w:r w:rsidRPr="00A34317">
        <w:rPr>
          <w:rFonts w:ascii="Times New Roman" w:eastAsia="宋体" w:hAnsi="宋体"/>
        </w:rPr>
        <w:t>刑事</w:t>
      </w:r>
      <w:r w:rsidRPr="00A34317">
        <w:rPr>
          <w:rFonts w:ascii="Times New Roman" w:eastAsia="宋体" w:hAnsi="宋体"/>
        </w:rPr>
        <w:t>113</w:t>
      </w:r>
      <w:r w:rsidRPr="00A34317">
        <w:rPr>
          <w:rFonts w:ascii="Times New Roman" w:eastAsia="宋体" w:hAnsi="宋体"/>
        </w:rPr>
        <w:t>件</w:t>
      </w:r>
      <w:r w:rsidRPr="00A34317">
        <w:rPr>
          <w:rFonts w:ascii="Times New Roman" w:eastAsia="宋体" w:hAnsi="宋体"/>
        </w:rPr>
        <w:t>,</w:t>
      </w:r>
      <w:r w:rsidRPr="00A34317">
        <w:rPr>
          <w:rFonts w:ascii="Times New Roman" w:eastAsia="宋体" w:hAnsi="宋体"/>
        </w:rPr>
        <w:t>为受援人挽回经济损失或取得利益</w:t>
      </w:r>
      <w:r w:rsidRPr="00A34317">
        <w:rPr>
          <w:rFonts w:ascii="Times New Roman" w:eastAsia="宋体" w:hAnsi="宋体"/>
        </w:rPr>
        <w:t>91</w:t>
      </w:r>
      <w:r w:rsidRPr="00A34317">
        <w:rPr>
          <w:rFonts w:ascii="Times New Roman" w:eastAsia="宋体" w:hAnsi="Times New Roman" w:cs="Times New Roman"/>
        </w:rPr>
        <w:t>.</w:t>
      </w:r>
      <w:r w:rsidRPr="00A34317">
        <w:rPr>
          <w:rFonts w:ascii="Times New Roman" w:eastAsia="宋体" w:hAnsi="宋体"/>
        </w:rPr>
        <w:t>9</w:t>
      </w:r>
      <w:r w:rsidRPr="00A34317">
        <w:rPr>
          <w:rFonts w:ascii="Times New Roman" w:eastAsia="宋体" w:hAnsi="宋体"/>
        </w:rPr>
        <w:t>万余元。而且成为全市唯一一个法律援助案件承办满意率</w:t>
      </w:r>
      <w:r w:rsidRPr="00A34317">
        <w:rPr>
          <w:rFonts w:ascii="Times New Roman" w:eastAsia="宋体" w:hAnsi="宋体"/>
        </w:rPr>
        <w:t>100%</w:t>
      </w:r>
      <w:r w:rsidRPr="00A34317">
        <w:rPr>
          <w:rFonts w:ascii="Times New Roman" w:eastAsia="宋体" w:hAnsi="宋体"/>
        </w:rPr>
        <w:t>的县市</w:t>
      </w:r>
      <w:r w:rsidRPr="00A34317">
        <w:rPr>
          <w:rFonts w:ascii="Times New Roman" w:eastAsia="宋体" w:hAnsi="宋体"/>
        </w:rPr>
        <w:t>(</w:t>
      </w:r>
      <w:r w:rsidRPr="00A34317">
        <w:rPr>
          <w:rFonts w:ascii="Times New Roman" w:eastAsia="宋体" w:hAnsi="宋体"/>
        </w:rPr>
        <w:t>区</w:t>
      </w:r>
      <w:r w:rsidRPr="00A34317">
        <w:rPr>
          <w:rFonts w:ascii="Times New Roman" w:eastAsia="宋体" w:hAnsi="宋体"/>
        </w:rPr>
        <w:t>),</w:t>
      </w:r>
      <w:r w:rsidRPr="00A34317">
        <w:rPr>
          <w:rFonts w:ascii="Times New Roman" w:eastAsia="宋体" w:hAnsi="宋体"/>
        </w:rPr>
        <w:t>切实维护了社会弱势群体的合法权益。这说明</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公民会因经济条件等因素影响</w:t>
      </w:r>
      <w:r w:rsidRPr="00A34317">
        <w:rPr>
          <w:rFonts w:ascii="Times New Roman" w:eastAsia="宋体" w:hAnsi="宋体"/>
        </w:rPr>
        <w:t>,</w:t>
      </w:r>
      <w:r w:rsidRPr="00A34317">
        <w:rPr>
          <w:rFonts w:ascii="Times New Roman" w:eastAsia="宋体" w:hAnsi="宋体"/>
        </w:rPr>
        <w:t>难以在诉讼过程中充分行使诉讼权利</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国家设立法律援助制度</w:t>
      </w:r>
      <w:r w:rsidRPr="00A34317">
        <w:rPr>
          <w:rFonts w:ascii="Times New Roman" w:eastAsia="宋体" w:hAnsi="宋体"/>
        </w:rPr>
        <w:t>,</w:t>
      </w:r>
      <w:r w:rsidRPr="00A34317">
        <w:rPr>
          <w:rFonts w:ascii="Times New Roman" w:eastAsia="宋体" w:hAnsi="宋体"/>
        </w:rPr>
        <w:t>设置法律援助机构</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法律援助是国家为保护和促进人权而建立的一种无偿法律服务制度</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法律援助制度有利于更好维护社会弱势群体的合法权益</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某地市场监管部门在例行检查时</w:t>
      </w:r>
      <w:r w:rsidRPr="00A34317">
        <w:rPr>
          <w:rFonts w:ascii="Times New Roman" w:eastAsia="宋体" w:hAnsi="宋体"/>
        </w:rPr>
        <w:t>,</w:t>
      </w:r>
      <w:r w:rsidRPr="00A34317">
        <w:rPr>
          <w:rFonts w:ascii="Times New Roman" w:eastAsia="宋体" w:hAnsi="宋体"/>
        </w:rPr>
        <w:t>发现唐某所售的黄焖鸡米饭使用过期肉</w:t>
      </w:r>
      <w:r w:rsidRPr="00A34317">
        <w:rPr>
          <w:rFonts w:ascii="Times New Roman" w:eastAsia="宋体" w:hAnsi="宋体"/>
        </w:rPr>
        <w:t>,</w:t>
      </w:r>
      <w:r w:rsidRPr="00A34317">
        <w:rPr>
          <w:rFonts w:ascii="Times New Roman" w:eastAsia="宋体" w:hAnsi="宋体"/>
        </w:rPr>
        <w:t>遂对唐某作出吊销营业执照、并处</w:t>
      </w:r>
      <w:r w:rsidRPr="00A34317">
        <w:rPr>
          <w:rFonts w:ascii="Times New Roman" w:eastAsia="宋体" w:hAnsi="宋体"/>
        </w:rPr>
        <w:t>2 000</w:t>
      </w:r>
      <w:r w:rsidRPr="00A34317">
        <w:rPr>
          <w:rFonts w:ascii="Times New Roman" w:eastAsia="宋体" w:hAnsi="宋体"/>
        </w:rPr>
        <w:t>元罚款的行政处罚。唐某对此不服</w:t>
      </w:r>
      <w:r w:rsidRPr="00A34317">
        <w:rPr>
          <w:rFonts w:ascii="Times New Roman" w:eastAsia="宋体" w:hAnsi="宋体"/>
        </w:rPr>
        <w:t>,</w:t>
      </w:r>
      <w:r w:rsidRPr="00A34317">
        <w:rPr>
          <w:rFonts w:ascii="Times New Roman" w:eastAsia="宋体" w:hAnsi="宋体"/>
        </w:rPr>
        <w:t>诉至法院。法院一审判决维持原有的行政处罚。本案中</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一审判决生效后</w:t>
      </w:r>
      <w:r w:rsidRPr="00A34317">
        <w:rPr>
          <w:rFonts w:ascii="Times New Roman" w:eastAsia="宋体" w:hAnsi="宋体"/>
        </w:rPr>
        <w:t>,</w:t>
      </w:r>
      <w:r w:rsidRPr="00A34317">
        <w:rPr>
          <w:rFonts w:ascii="Times New Roman" w:eastAsia="宋体" w:hAnsi="宋体"/>
        </w:rPr>
        <w:t xml:space="preserve">唐某仍然有机会申请再审　</w:t>
      </w:r>
      <w:r w:rsidRPr="00A34317">
        <w:rPr>
          <w:rFonts w:ascii="宋体" w:eastAsia="宋体" w:hAnsi="宋体" w:cs="宋体" w:hint="eastAsia"/>
        </w:rPr>
        <w:t>②</w:t>
      </w:r>
      <w:r w:rsidRPr="00A34317">
        <w:rPr>
          <w:rFonts w:ascii="Times New Roman" w:eastAsia="宋体" w:hAnsi="宋体"/>
        </w:rPr>
        <w:t>一审判决生效后</w:t>
      </w:r>
      <w:r w:rsidRPr="00A34317">
        <w:rPr>
          <w:rFonts w:ascii="Times New Roman" w:eastAsia="宋体" w:hAnsi="宋体"/>
        </w:rPr>
        <w:t>,</w:t>
      </w:r>
      <w:r w:rsidRPr="00A34317">
        <w:rPr>
          <w:rFonts w:ascii="Times New Roman" w:eastAsia="宋体" w:hAnsi="宋体"/>
        </w:rPr>
        <w:t xml:space="preserve">唐某可再次申请行政复议　</w:t>
      </w:r>
      <w:r w:rsidRPr="00A34317">
        <w:rPr>
          <w:rFonts w:ascii="宋体" w:eastAsia="宋体" w:hAnsi="宋体" w:cs="宋体" w:hint="eastAsia"/>
        </w:rPr>
        <w:t>③</w:t>
      </w:r>
      <w:r w:rsidRPr="00A34317">
        <w:rPr>
          <w:rFonts w:ascii="Times New Roman" w:eastAsia="宋体" w:hAnsi="宋体"/>
        </w:rPr>
        <w:t>唐某有权在一审判决后的</w:t>
      </w:r>
      <w:r w:rsidRPr="00A34317">
        <w:rPr>
          <w:rFonts w:ascii="Times New Roman" w:eastAsia="宋体" w:hAnsi="宋体"/>
        </w:rPr>
        <w:t>15</w:t>
      </w:r>
      <w:r w:rsidRPr="00A34317">
        <w:rPr>
          <w:rFonts w:ascii="Times New Roman" w:eastAsia="宋体" w:hAnsi="宋体"/>
        </w:rPr>
        <w:t xml:space="preserve">日内提起上诉　</w:t>
      </w:r>
      <w:r w:rsidRPr="00A34317">
        <w:rPr>
          <w:rFonts w:ascii="宋体" w:eastAsia="宋体" w:hAnsi="宋体" w:cs="宋体" w:hint="eastAsia"/>
        </w:rPr>
        <w:t>④</w:t>
      </w:r>
      <w:r w:rsidRPr="00A34317">
        <w:rPr>
          <w:rFonts w:ascii="Times New Roman" w:eastAsia="宋体" w:hAnsi="宋体"/>
        </w:rPr>
        <w:t>相关行政处罚是以准司法的方式实施的行为</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①③</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新冠肺炎疫情发生以来</w:t>
      </w:r>
      <w:r w:rsidRPr="00A34317">
        <w:rPr>
          <w:rFonts w:ascii="Times New Roman" w:eastAsia="宋体" w:hAnsi="宋体"/>
        </w:rPr>
        <w:t>,</w:t>
      </w:r>
      <w:r w:rsidRPr="00A34317">
        <w:rPr>
          <w:rFonts w:ascii="Times New Roman" w:eastAsia="宋体" w:hAnsi="宋体"/>
        </w:rPr>
        <w:t>大庆高新区法院投入到战</w:t>
      </w:r>
      <w:r w:rsidRPr="00A34317">
        <w:rPr>
          <w:rFonts w:ascii="Times New Roman" w:eastAsia="宋体" w:hAnsi="Times New Roman" w:cs="Times New Roman"/>
        </w:rPr>
        <w:t>“</w:t>
      </w:r>
      <w:r w:rsidRPr="00A34317">
        <w:rPr>
          <w:rFonts w:ascii="Times New Roman" w:eastAsia="宋体" w:hAnsi="宋体"/>
        </w:rPr>
        <w:t>疫</w:t>
      </w:r>
      <w:r w:rsidRPr="00A34317">
        <w:rPr>
          <w:rFonts w:ascii="Times New Roman" w:eastAsia="宋体" w:hAnsi="Times New Roman" w:cs="Times New Roman"/>
        </w:rPr>
        <w:t>”</w:t>
      </w:r>
      <w:r w:rsidRPr="00A34317">
        <w:rPr>
          <w:rFonts w:ascii="Times New Roman" w:eastAsia="宋体" w:hAnsi="宋体"/>
        </w:rPr>
        <w:t>一线</w:t>
      </w:r>
      <w:r w:rsidRPr="00A34317">
        <w:rPr>
          <w:rFonts w:ascii="Times New Roman" w:eastAsia="宋体" w:hAnsi="宋体"/>
        </w:rPr>
        <w:t>,</w:t>
      </w:r>
      <w:r w:rsidRPr="00A34317">
        <w:rPr>
          <w:rFonts w:ascii="Times New Roman" w:eastAsia="宋体" w:hAnsi="宋体"/>
        </w:rPr>
        <w:t>当好社区守门人、筑牢社区疫情防控线</w:t>
      </w:r>
      <w:r w:rsidRPr="00A34317">
        <w:rPr>
          <w:rFonts w:ascii="Times New Roman" w:eastAsia="宋体" w:hAnsi="宋体"/>
        </w:rPr>
        <w:t>,</w:t>
      </w:r>
      <w:r w:rsidRPr="00A34317">
        <w:rPr>
          <w:rFonts w:ascii="Times New Roman" w:eastAsia="宋体" w:hAnsi="宋体"/>
        </w:rPr>
        <w:t>同时充分利用智慧法院建设成果</w:t>
      </w:r>
      <w:r w:rsidRPr="00A34317">
        <w:rPr>
          <w:rFonts w:ascii="Times New Roman" w:eastAsia="宋体" w:hAnsi="宋体"/>
        </w:rPr>
        <w:t>,</w:t>
      </w:r>
      <w:r w:rsidRPr="00A34317">
        <w:rPr>
          <w:rFonts w:ascii="Times New Roman" w:eastAsia="宋体" w:hAnsi="宋体"/>
        </w:rPr>
        <w:t>全力推行网上</w:t>
      </w:r>
      <w:r w:rsidRPr="00A34317">
        <w:rPr>
          <w:rFonts w:ascii="Times New Roman" w:eastAsia="宋体" w:hAnsi="Times New Roman" w:cs="Times New Roman"/>
        </w:rPr>
        <w:t>“</w:t>
      </w:r>
      <w:r w:rsidRPr="00A34317">
        <w:rPr>
          <w:rFonts w:ascii="Times New Roman" w:eastAsia="宋体" w:hAnsi="宋体"/>
        </w:rPr>
        <w:t>云</w:t>
      </w:r>
      <w:r w:rsidRPr="00A34317">
        <w:rPr>
          <w:rFonts w:ascii="Times New Roman" w:eastAsia="宋体" w:hAnsi="Times New Roman" w:cs="Times New Roman"/>
        </w:rPr>
        <w:t>”</w:t>
      </w:r>
      <w:r w:rsidRPr="00A34317">
        <w:rPr>
          <w:rFonts w:ascii="Times New Roman" w:eastAsia="宋体" w:hAnsi="宋体"/>
        </w:rPr>
        <w:t>立案。法院立案</w:t>
      </w:r>
      <w:r w:rsidRPr="00A34317">
        <w:rPr>
          <w:rFonts w:ascii="Times New Roman" w:eastAsia="宋体" w:hAnsi="宋体"/>
        </w:rPr>
        <w:t>,</w:t>
      </w:r>
      <w:r w:rsidRPr="00A34317">
        <w:rPr>
          <w:rFonts w:ascii="Times New Roman" w:eastAsia="宋体" w:hAnsi="宋体"/>
        </w:rPr>
        <w:t>需要</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公民提起诉讼</w:t>
      </w:r>
      <w:r w:rsidRPr="00A34317">
        <w:rPr>
          <w:rFonts w:ascii="Times New Roman" w:eastAsia="宋体" w:hAnsi="宋体"/>
        </w:rPr>
        <w:tab/>
        <w:t>B</w:t>
      </w:r>
      <w:r w:rsidRPr="00A34317">
        <w:rPr>
          <w:rFonts w:ascii="Times New Roman" w:eastAsia="宋体" w:hAnsi="Times New Roman" w:cs="Times New Roman"/>
        </w:rPr>
        <w:t>.</w:t>
      </w:r>
      <w:r w:rsidRPr="00A34317">
        <w:rPr>
          <w:rFonts w:ascii="Times New Roman" w:eastAsia="宋体" w:hAnsi="宋体"/>
        </w:rPr>
        <w:t>起诉符合法律规定</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原告和被告答辩</w:t>
      </w:r>
      <w:r w:rsidRPr="00A34317">
        <w:rPr>
          <w:rFonts w:ascii="Times New Roman" w:eastAsia="宋体" w:hAnsi="宋体"/>
        </w:rPr>
        <w:tab/>
        <w:t>D</w:t>
      </w:r>
      <w:r w:rsidRPr="00A34317">
        <w:rPr>
          <w:rFonts w:ascii="Times New Roman" w:eastAsia="宋体" w:hAnsi="Times New Roman" w:cs="Times New Roman"/>
        </w:rPr>
        <w:t>.</w:t>
      </w:r>
      <w:r w:rsidRPr="00A34317">
        <w:rPr>
          <w:rFonts w:ascii="Times New Roman" w:eastAsia="宋体" w:hAnsi="宋体"/>
        </w:rPr>
        <w:t>进入一审程序</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lastRenderedPageBreak/>
        <w:t>6</w:t>
      </w:r>
      <w:r w:rsidRPr="00A34317">
        <w:rPr>
          <w:rFonts w:ascii="Times New Roman" w:eastAsia="宋体" w:hAnsi="Times New Roman" w:cs="Times New Roman"/>
        </w:rPr>
        <w:t>.</w:t>
      </w:r>
      <w:r w:rsidRPr="00A34317">
        <w:rPr>
          <w:rFonts w:ascii="Times New Roman" w:eastAsia="宋体" w:hAnsi="宋体"/>
        </w:rPr>
        <w:t>金某驾驶别克轿车经过某小区</w:t>
      </w:r>
      <w:r w:rsidRPr="00A34317">
        <w:rPr>
          <w:rFonts w:ascii="Times New Roman" w:eastAsia="宋体" w:hAnsi="宋体"/>
        </w:rPr>
        <w:t>5</w:t>
      </w:r>
      <w:r w:rsidRPr="00A34317">
        <w:rPr>
          <w:rFonts w:ascii="Times New Roman" w:eastAsia="宋体" w:hAnsi="宋体"/>
        </w:rPr>
        <w:t>号楼时</w:t>
      </w:r>
      <w:r w:rsidRPr="00A34317">
        <w:rPr>
          <w:rFonts w:ascii="Times New Roman" w:eastAsia="宋体" w:hAnsi="宋体"/>
        </w:rPr>
        <w:t>,</w:t>
      </w:r>
      <w:r w:rsidRPr="00A34317">
        <w:rPr>
          <w:rFonts w:ascii="Times New Roman" w:eastAsia="宋体" w:hAnsi="宋体"/>
        </w:rPr>
        <w:t>突然有一花盆从楼上坠下</w:t>
      </w:r>
      <w:r w:rsidRPr="00A34317">
        <w:rPr>
          <w:rFonts w:ascii="Times New Roman" w:eastAsia="宋体" w:hAnsi="宋体"/>
        </w:rPr>
        <w:t>,</w:t>
      </w:r>
      <w:r w:rsidRPr="00A34317">
        <w:rPr>
          <w:rFonts w:ascii="Times New Roman" w:eastAsia="宋体" w:hAnsi="宋体"/>
        </w:rPr>
        <w:t>将金某驾驶的轿车前挡风玻璃砸碎</w:t>
      </w:r>
      <w:r w:rsidRPr="00A34317">
        <w:rPr>
          <w:rFonts w:ascii="Times New Roman" w:eastAsia="宋体" w:hAnsi="宋体"/>
        </w:rPr>
        <w:t>,</w:t>
      </w:r>
      <w:r w:rsidRPr="00A34317">
        <w:rPr>
          <w:rFonts w:ascii="Times New Roman" w:eastAsia="宋体" w:hAnsi="宋体"/>
        </w:rPr>
        <w:t>金某脸部也被割伤。事后金某经调查得知</w:t>
      </w:r>
      <w:r w:rsidRPr="00A34317">
        <w:rPr>
          <w:rFonts w:ascii="Times New Roman" w:eastAsia="宋体" w:hAnsi="宋体"/>
        </w:rPr>
        <w:t>,</w:t>
      </w:r>
      <w:r w:rsidRPr="00A34317">
        <w:rPr>
          <w:rFonts w:ascii="Times New Roman" w:eastAsia="宋体" w:hAnsi="宋体"/>
        </w:rPr>
        <w:t>花盆是从该楼</w:t>
      </w:r>
      <w:r w:rsidRPr="00A34317">
        <w:rPr>
          <w:rFonts w:ascii="Times New Roman" w:eastAsia="宋体" w:hAnsi="宋体"/>
        </w:rPr>
        <w:t>409</w:t>
      </w:r>
      <w:r w:rsidRPr="00A34317">
        <w:rPr>
          <w:rFonts w:ascii="Times New Roman" w:eastAsia="宋体" w:hAnsi="宋体"/>
        </w:rPr>
        <w:t>室的窗台上坠落的。于是金某与该房主赵某交涉赔偿事宜</w:t>
      </w:r>
      <w:r w:rsidRPr="00A34317">
        <w:rPr>
          <w:rFonts w:ascii="Times New Roman" w:eastAsia="宋体" w:hAnsi="宋体"/>
        </w:rPr>
        <w:t>,</w:t>
      </w:r>
      <w:r w:rsidRPr="00A34317">
        <w:rPr>
          <w:rFonts w:ascii="Times New Roman" w:eastAsia="宋体" w:hAnsi="宋体"/>
        </w:rPr>
        <w:t>但赵某矢口否认上述事实。金某遂诉诸法院。关于本案的举证责任的表述</w:t>
      </w:r>
      <w:r w:rsidRPr="00A34317">
        <w:rPr>
          <w:rFonts w:ascii="Times New Roman" w:eastAsia="宋体" w:hAnsi="宋体"/>
        </w:rPr>
        <w:t>,</w:t>
      </w:r>
      <w:r w:rsidRPr="00A34317">
        <w:rPr>
          <w:rFonts w:ascii="Times New Roman" w:eastAsia="宋体" w:hAnsi="宋体"/>
        </w:rPr>
        <w:t>正确的有</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本案实行举证责任倒置</w:t>
      </w:r>
      <w:r w:rsidRPr="00A34317">
        <w:rPr>
          <w:rFonts w:ascii="Times New Roman" w:eastAsia="宋体" w:hAnsi="宋体"/>
        </w:rPr>
        <w:t>,</w:t>
      </w:r>
      <w:r w:rsidRPr="00A34317">
        <w:rPr>
          <w:rFonts w:ascii="Times New Roman" w:eastAsia="宋体" w:hAnsi="宋体"/>
        </w:rPr>
        <w:t>因此金某对于本案不负任何证明责任</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赵某应当证明他对于该侵权行为的发生没有过错</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金某应当证明赵某对于该侵权行为的发生有主观过错</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赵某应当证明侵害行为与损害事实之间没有因果关系</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宋体" w:hAnsi="宋体"/>
        </w:rPr>
        <w:t>阅读案例</w:t>
      </w:r>
      <w:r w:rsidRPr="00A34317">
        <w:rPr>
          <w:rFonts w:ascii="Times New Roman" w:eastAsia="宋体" w:hAnsi="宋体"/>
        </w:rPr>
        <w:t>,</w:t>
      </w:r>
      <w:r w:rsidRPr="00A34317">
        <w:rPr>
          <w:rFonts w:ascii="Times New Roman" w:eastAsia="宋体" w:hAnsi="宋体"/>
        </w:rPr>
        <w:t>回答下列问题。</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Arial" w:eastAsia="黑体" w:hAnsi="黑体"/>
        </w:rPr>
        <w:t>案例一</w:t>
      </w:r>
      <w:r w:rsidRPr="00A34317">
        <w:rPr>
          <w:rFonts w:ascii="Times New Roman" w:eastAsia="宋体" w:hAnsi="宋体"/>
        </w:rPr>
        <w:t xml:space="preserve">　</w:t>
      </w:r>
      <w:r w:rsidRPr="00A34317">
        <w:rPr>
          <w:rFonts w:ascii="Times New Roman" w:eastAsia="楷体" w:hAnsi="楷体"/>
        </w:rPr>
        <w:t>小红</w:t>
      </w:r>
      <w:r w:rsidRPr="00A34317">
        <w:rPr>
          <w:rFonts w:ascii="Times New Roman" w:eastAsia="宋体" w:hAnsi="宋体"/>
        </w:rPr>
        <w:t>(</w:t>
      </w:r>
      <w:r w:rsidRPr="00A34317">
        <w:rPr>
          <w:rFonts w:ascii="Times New Roman" w:eastAsia="楷体" w:hAnsi="楷体"/>
        </w:rPr>
        <w:t>化名</w:t>
      </w:r>
      <w:r w:rsidRPr="00A34317">
        <w:rPr>
          <w:rFonts w:ascii="Times New Roman" w:eastAsia="宋体" w:hAnsi="宋体"/>
        </w:rPr>
        <w:t>)</w:t>
      </w:r>
      <w:r w:rsidRPr="00A34317">
        <w:rPr>
          <w:rFonts w:ascii="Times New Roman" w:eastAsia="楷体" w:hAnsi="楷体"/>
        </w:rPr>
        <w:t>应聘到杭州某公司上班。</w:t>
      </w:r>
      <w:r w:rsidRPr="00A34317">
        <w:rPr>
          <w:rFonts w:ascii="Times New Roman" w:eastAsia="宋体" w:hAnsi="宋体"/>
        </w:rPr>
        <w:t>1</w:t>
      </w:r>
      <w:r w:rsidRPr="00A34317">
        <w:rPr>
          <w:rFonts w:ascii="Times New Roman" w:eastAsia="楷体" w:hAnsi="楷体"/>
        </w:rPr>
        <w:t>个月后</w:t>
      </w:r>
      <w:r w:rsidRPr="00A34317">
        <w:rPr>
          <w:rFonts w:ascii="Times New Roman" w:eastAsia="宋体" w:hAnsi="宋体"/>
        </w:rPr>
        <w:t>,</w:t>
      </w:r>
      <w:r w:rsidRPr="00A34317">
        <w:rPr>
          <w:rFonts w:ascii="Times New Roman" w:eastAsia="楷体" w:hAnsi="楷体"/>
        </w:rPr>
        <w:t>小红在车间工作时</w:t>
      </w:r>
      <w:r w:rsidRPr="00A34317">
        <w:rPr>
          <w:rFonts w:ascii="Times New Roman" w:eastAsia="宋体" w:hAnsi="宋体"/>
        </w:rPr>
        <w:t>,</w:t>
      </w:r>
      <w:r w:rsidRPr="00A34317">
        <w:rPr>
          <w:rFonts w:ascii="Times New Roman" w:eastAsia="楷体" w:hAnsi="楷体"/>
        </w:rPr>
        <w:t>因包装带突然断裂</w:t>
      </w:r>
      <w:r w:rsidRPr="00A34317">
        <w:rPr>
          <w:rFonts w:ascii="Times New Roman" w:eastAsia="宋体" w:hAnsi="宋体"/>
        </w:rPr>
        <w:t>,</w:t>
      </w:r>
      <w:r w:rsidRPr="00A34317">
        <w:rPr>
          <w:rFonts w:ascii="Times New Roman" w:eastAsia="楷体" w:hAnsi="楷体"/>
        </w:rPr>
        <w:t>她手里的美工刀不慎伤到了眼睛</w:t>
      </w:r>
      <w:r w:rsidRPr="00A34317">
        <w:rPr>
          <w:rFonts w:ascii="Times New Roman" w:eastAsia="宋体" w:hAnsi="宋体"/>
        </w:rPr>
        <w:t>,</w:t>
      </w:r>
      <w:r w:rsidRPr="00A34317">
        <w:rPr>
          <w:rFonts w:ascii="Times New Roman" w:eastAsia="楷体" w:hAnsi="楷体"/>
        </w:rPr>
        <w:t>鲜血直流。同事见状</w:t>
      </w:r>
      <w:r w:rsidRPr="00A34317">
        <w:rPr>
          <w:rFonts w:ascii="Times New Roman" w:eastAsia="宋体" w:hAnsi="宋体"/>
        </w:rPr>
        <w:t>,</w:t>
      </w:r>
      <w:r w:rsidRPr="00A34317">
        <w:rPr>
          <w:rFonts w:ascii="Times New Roman" w:eastAsia="楷体" w:hAnsi="楷体"/>
        </w:rPr>
        <w:t>赶紧将她送到医院救治。单位利用没有签订劳动合同这一有利条件</w:t>
      </w:r>
      <w:r w:rsidRPr="00A34317">
        <w:rPr>
          <w:rFonts w:ascii="Times New Roman" w:eastAsia="宋体" w:hAnsi="宋体"/>
        </w:rPr>
        <w:t>,</w:t>
      </w:r>
      <w:r w:rsidRPr="00A34317">
        <w:rPr>
          <w:rFonts w:ascii="Times New Roman" w:eastAsia="楷体" w:hAnsi="楷体"/>
        </w:rPr>
        <w:t>不承认小红是单位员工</w:t>
      </w:r>
      <w:r w:rsidRPr="00A34317">
        <w:rPr>
          <w:rFonts w:ascii="Times New Roman" w:eastAsia="宋体" w:hAnsi="宋体"/>
        </w:rPr>
        <w:t>,</w:t>
      </w:r>
      <w:r w:rsidRPr="00A34317">
        <w:rPr>
          <w:rFonts w:ascii="Times New Roman" w:eastAsia="楷体" w:hAnsi="楷体"/>
        </w:rPr>
        <w:t>拒绝支付医药费。焦急的小红只好找到妇联</w:t>
      </w:r>
      <w:r w:rsidRPr="00A34317">
        <w:rPr>
          <w:rFonts w:ascii="Times New Roman" w:eastAsia="宋体" w:hAnsi="宋体"/>
        </w:rPr>
        <w:t>,</w:t>
      </w:r>
      <w:r w:rsidRPr="00A34317">
        <w:rPr>
          <w:rFonts w:ascii="Times New Roman" w:eastAsia="楷体" w:hAnsi="楷体"/>
        </w:rPr>
        <w:t>寻求帮助。市妇联联系了一知名律师办理此案。尽管单位否认劳动关系</w:t>
      </w:r>
      <w:r w:rsidRPr="00A34317">
        <w:rPr>
          <w:rFonts w:ascii="Times New Roman" w:eastAsia="宋体" w:hAnsi="宋体"/>
        </w:rPr>
        <w:t>,</w:t>
      </w:r>
      <w:r w:rsidRPr="00A34317">
        <w:rPr>
          <w:rFonts w:ascii="Times New Roman" w:eastAsia="楷体" w:hAnsi="楷体"/>
        </w:rPr>
        <w:t>律师四处寻铁证</w:t>
      </w:r>
      <w:r w:rsidRPr="00A34317">
        <w:rPr>
          <w:rFonts w:ascii="Times New Roman" w:eastAsia="宋体" w:hAnsi="宋体"/>
        </w:rPr>
        <w:t>,</w:t>
      </w:r>
      <w:r w:rsidRPr="00A34317">
        <w:rPr>
          <w:rFonts w:ascii="Times New Roman" w:eastAsia="楷体" w:hAnsi="楷体"/>
        </w:rPr>
        <w:t>找到单位工资单并发现在账簿中的一张小红借款借据</w:t>
      </w:r>
      <w:r w:rsidRPr="00A34317">
        <w:rPr>
          <w:rFonts w:ascii="Times New Roman" w:eastAsia="宋体" w:hAnsi="宋体"/>
        </w:rPr>
        <w:t>,</w:t>
      </w:r>
      <w:r w:rsidRPr="00A34317">
        <w:rPr>
          <w:rFonts w:ascii="Times New Roman" w:eastAsia="楷体" w:hAnsi="楷体"/>
        </w:rPr>
        <w:t>最终打赢了这场官司。</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Arial" w:eastAsia="黑体" w:hAnsi="黑体"/>
        </w:rPr>
        <w:t>案例二</w:t>
      </w:r>
      <w:r w:rsidRPr="00A34317">
        <w:rPr>
          <w:rFonts w:ascii="Times New Roman" w:eastAsia="宋体" w:hAnsi="宋体"/>
        </w:rPr>
        <w:t xml:space="preserve">　</w:t>
      </w:r>
      <w:r w:rsidRPr="00A34317">
        <w:rPr>
          <w:rFonts w:ascii="Times New Roman" w:eastAsia="楷体" w:hAnsi="楷体"/>
        </w:rPr>
        <w:t>某市市民周先生被一名执勤交警以逆向行驶违反《道路交通安全法》为由开出处罚决定书</w:t>
      </w:r>
      <w:r w:rsidRPr="00A34317">
        <w:rPr>
          <w:rFonts w:ascii="Times New Roman" w:eastAsia="宋体" w:hAnsi="宋体"/>
        </w:rPr>
        <w:t>,</w:t>
      </w:r>
      <w:r w:rsidRPr="00A34317">
        <w:rPr>
          <w:rFonts w:ascii="Times New Roman" w:eastAsia="楷体" w:hAnsi="楷体"/>
        </w:rPr>
        <w:t>不容申辩</w:t>
      </w:r>
      <w:r w:rsidRPr="00A34317">
        <w:rPr>
          <w:rFonts w:ascii="Times New Roman" w:eastAsia="宋体" w:hAnsi="宋体"/>
        </w:rPr>
        <w:t>,</w:t>
      </w:r>
      <w:r w:rsidRPr="00A34317">
        <w:rPr>
          <w:rFonts w:ascii="Times New Roman" w:eastAsia="楷体" w:hAnsi="楷体"/>
        </w:rPr>
        <w:t>周先生被罚款</w:t>
      </w:r>
      <w:r w:rsidRPr="00A34317">
        <w:rPr>
          <w:rFonts w:ascii="Times New Roman" w:eastAsia="宋体" w:hAnsi="宋体"/>
        </w:rPr>
        <w:t>200</w:t>
      </w:r>
      <w:r w:rsidRPr="00A34317">
        <w:rPr>
          <w:rFonts w:ascii="Times New Roman" w:eastAsia="楷体" w:hAnsi="楷体"/>
        </w:rPr>
        <w:t>元扣</w:t>
      </w:r>
      <w:r w:rsidRPr="00A34317">
        <w:rPr>
          <w:rFonts w:ascii="Times New Roman" w:eastAsia="宋体" w:hAnsi="宋体"/>
        </w:rPr>
        <w:t>3</w:t>
      </w:r>
      <w:r w:rsidRPr="00A34317">
        <w:rPr>
          <w:rFonts w:ascii="Times New Roman" w:eastAsia="楷体" w:hAnsi="楷体"/>
        </w:rPr>
        <w:t>分。交纳了罚款的周先生一纸诉状将交警大队告上法庭</w:t>
      </w:r>
      <w:r w:rsidRPr="00A34317">
        <w:rPr>
          <w:rFonts w:ascii="Times New Roman" w:eastAsia="宋体" w:hAnsi="宋体"/>
        </w:rPr>
        <w:t>,</w:t>
      </w:r>
      <w:r w:rsidRPr="00A34317">
        <w:rPr>
          <w:rFonts w:ascii="Times New Roman" w:eastAsia="楷体" w:hAnsi="楷体"/>
        </w:rPr>
        <w:t>要求撤销处罚决定书。法院一审判决驳回了周先生的诉讼请求</w:t>
      </w:r>
      <w:r w:rsidRPr="00A34317">
        <w:rPr>
          <w:rFonts w:ascii="Times New Roman" w:eastAsia="宋体" w:hAnsi="宋体"/>
        </w:rPr>
        <w:t>,</w:t>
      </w:r>
      <w:r w:rsidRPr="00A34317">
        <w:rPr>
          <w:rFonts w:ascii="Times New Roman" w:eastAsia="楷体" w:hAnsi="楷体"/>
        </w:rPr>
        <w:t>理由是</w:t>
      </w:r>
      <w:r w:rsidRPr="00A34317">
        <w:rPr>
          <w:rFonts w:ascii="Times New Roman" w:eastAsia="宋体" w:hAnsi="Times New Roman" w:cs="Times New Roman"/>
        </w:rPr>
        <w:t>“</w:t>
      </w:r>
      <w:r w:rsidRPr="00A34317">
        <w:rPr>
          <w:rFonts w:ascii="Times New Roman" w:eastAsia="楷体" w:hAnsi="楷体"/>
        </w:rPr>
        <w:t>周先生未能提交其他证据</w:t>
      </w:r>
      <w:r w:rsidRPr="00A34317">
        <w:rPr>
          <w:rFonts w:ascii="Times New Roman" w:eastAsia="宋体" w:hAnsi="宋体"/>
        </w:rPr>
        <w:t>,</w:t>
      </w:r>
      <w:r w:rsidRPr="00A34317">
        <w:rPr>
          <w:rFonts w:ascii="Times New Roman" w:eastAsia="楷体" w:hAnsi="楷体"/>
        </w:rPr>
        <w:t>证实自己的行为未违反《道路交通安全法》的规定</w:t>
      </w:r>
      <w:r w:rsidRPr="00A34317">
        <w:rPr>
          <w:rFonts w:ascii="Times New Roman" w:eastAsia="宋体" w:hAnsi="Times New Roman" w:cs="Times New Roman"/>
        </w:rPr>
        <w:t>”</w:t>
      </w:r>
      <w:r w:rsidRPr="00A34317">
        <w:rPr>
          <w:rFonts w:ascii="Times New Roman" w:eastAsia="楷体" w:hAnsi="楷体"/>
        </w:rPr>
        <w:t>。周先生不服</w:t>
      </w:r>
      <w:r w:rsidRPr="00A34317">
        <w:rPr>
          <w:rFonts w:ascii="Times New Roman" w:eastAsia="宋体" w:hAnsi="宋体"/>
        </w:rPr>
        <w:t>,</w:t>
      </w:r>
      <w:r w:rsidRPr="00A34317">
        <w:rPr>
          <w:rFonts w:ascii="Times New Roman" w:eastAsia="楷体" w:hAnsi="楷体"/>
        </w:rPr>
        <w:t>上诉至市中院。市中院认为</w:t>
      </w:r>
      <w:r w:rsidRPr="00A34317">
        <w:rPr>
          <w:rFonts w:ascii="Times New Roman" w:eastAsia="宋体" w:hAnsi="宋体"/>
        </w:rPr>
        <w:t>,</w:t>
      </w:r>
      <w:r w:rsidRPr="00A34317">
        <w:rPr>
          <w:rFonts w:ascii="Times New Roman" w:eastAsia="楷体" w:hAnsi="楷体"/>
        </w:rPr>
        <w:t>交警并未提供其作出具体行政行为时的证据</w:t>
      </w:r>
      <w:r w:rsidRPr="00A34317">
        <w:rPr>
          <w:rFonts w:ascii="Times New Roman" w:eastAsia="宋体" w:hAnsi="宋体"/>
        </w:rPr>
        <w:t>,</w:t>
      </w:r>
      <w:r w:rsidRPr="00A34317">
        <w:rPr>
          <w:rFonts w:ascii="Times New Roman" w:eastAsia="楷体" w:hAnsi="楷体"/>
        </w:rPr>
        <w:t>现周先生否认存在</w:t>
      </w:r>
      <w:r w:rsidRPr="00A34317">
        <w:rPr>
          <w:rFonts w:ascii="Times New Roman" w:eastAsia="宋体" w:hAnsi="Times New Roman" w:cs="Times New Roman"/>
        </w:rPr>
        <w:t>“</w:t>
      </w:r>
      <w:r w:rsidRPr="00A34317">
        <w:rPr>
          <w:rFonts w:ascii="Times New Roman" w:eastAsia="楷体" w:hAnsi="楷体"/>
        </w:rPr>
        <w:t>逆向行驶</w:t>
      </w:r>
      <w:r w:rsidRPr="00A34317">
        <w:rPr>
          <w:rFonts w:ascii="Times New Roman" w:eastAsia="宋体" w:hAnsi="Times New Roman" w:cs="Times New Roman"/>
        </w:rPr>
        <w:t>”</w:t>
      </w:r>
      <w:r w:rsidRPr="00A34317">
        <w:rPr>
          <w:rFonts w:ascii="Times New Roman" w:eastAsia="楷体" w:hAnsi="楷体"/>
        </w:rPr>
        <w:t>、交警对此举证不能的情况下</w:t>
      </w:r>
      <w:r w:rsidRPr="00A34317">
        <w:rPr>
          <w:rFonts w:ascii="Times New Roman" w:eastAsia="宋体" w:hAnsi="宋体"/>
        </w:rPr>
        <w:t>,</w:t>
      </w:r>
      <w:r w:rsidRPr="00A34317">
        <w:rPr>
          <w:rFonts w:ascii="Times New Roman" w:eastAsia="楷体" w:hAnsi="楷体"/>
        </w:rPr>
        <w:t>交警所作行政处罚应依法认定为没有任何事实根据。据此</w:t>
      </w:r>
      <w:r w:rsidRPr="00A34317">
        <w:rPr>
          <w:rFonts w:ascii="Times New Roman" w:eastAsia="宋体" w:hAnsi="宋体"/>
        </w:rPr>
        <w:t>,</w:t>
      </w:r>
      <w:r w:rsidRPr="00A34317">
        <w:rPr>
          <w:rFonts w:ascii="Times New Roman" w:eastAsia="楷体" w:hAnsi="楷体"/>
        </w:rPr>
        <w:t>市中院作出终审判决</w:t>
      </w:r>
      <w:r w:rsidRPr="00A34317">
        <w:rPr>
          <w:rFonts w:ascii="Times New Roman" w:eastAsia="宋体" w:hAnsi="宋体"/>
        </w:rPr>
        <w:t>:</w:t>
      </w:r>
      <w:r w:rsidRPr="00A34317">
        <w:rPr>
          <w:rFonts w:ascii="Times New Roman" w:eastAsia="楷体" w:hAnsi="楷体"/>
        </w:rPr>
        <w:t>撤销交警大队作出的《公安交通管理简单程序处罚决定书》的具体行政行为。</w:t>
      </w: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(1)</w:t>
      </w:r>
      <w:r w:rsidRPr="00A34317">
        <w:rPr>
          <w:rFonts w:ascii="Times New Roman" w:eastAsia="宋体" w:hAnsi="宋体"/>
        </w:rPr>
        <w:t>同样是诉讼</w:t>
      </w:r>
      <w:r w:rsidRPr="00A34317">
        <w:rPr>
          <w:rFonts w:ascii="Times New Roman" w:eastAsia="宋体" w:hAnsi="宋体"/>
        </w:rPr>
        <w:t>,</w:t>
      </w:r>
      <w:r w:rsidRPr="00A34317">
        <w:rPr>
          <w:rFonts w:ascii="Times New Roman" w:eastAsia="宋体" w:hAnsi="宋体"/>
        </w:rPr>
        <w:t>两案中的举证责任有什么不同</w:t>
      </w:r>
      <w:r w:rsidRPr="00A34317">
        <w:rPr>
          <w:rFonts w:ascii="Times New Roman" w:eastAsia="宋体" w:hAnsi="宋体"/>
        </w:rPr>
        <w:t>?</w:t>
      </w:r>
      <w:r w:rsidRPr="00A34317">
        <w:rPr>
          <w:rFonts w:ascii="Times New Roman" w:eastAsia="宋体" w:hAnsi="宋体"/>
        </w:rPr>
        <w:t>为什么</w:t>
      </w:r>
      <w:r w:rsidRPr="00A34317">
        <w:rPr>
          <w:rFonts w:ascii="Times New Roman" w:eastAsia="宋体" w:hAnsi="宋体"/>
        </w:rPr>
        <w:t>?</w:t>
      </w:r>
    </w:p>
    <w:p w:rsidR="00E72CA8" w:rsidRPr="00A34317" w:rsidRDefault="00E72CA8" w:rsidP="00E72CA8">
      <w:pPr>
        <w:tabs>
          <w:tab w:val="left" w:pos="1871"/>
          <w:tab w:val="left" w:pos="3407"/>
          <w:tab w:val="left" w:pos="4949"/>
          <w:tab w:val="left" w:pos="6599"/>
        </w:tabs>
        <w:rPr>
          <w:rFonts w:ascii="Times New Roman" w:eastAsia="宋体" w:hAnsi="宋体"/>
        </w:rPr>
      </w:pPr>
    </w:p>
    <w:p w:rsidR="00E72CA8" w:rsidRPr="00A34317" w:rsidRDefault="00E72CA8" w:rsidP="00E72CA8">
      <w:pPr>
        <w:tabs>
          <w:tab w:val="left" w:pos="1871"/>
          <w:tab w:val="left" w:pos="3407"/>
          <w:tab w:val="left" w:pos="4949"/>
          <w:tab w:val="left" w:pos="6599"/>
        </w:tabs>
        <w:rPr>
          <w:rFonts w:ascii="Times New Roman" w:eastAsia="宋体" w:hAnsi="宋体"/>
        </w:rPr>
      </w:pPr>
    </w:p>
    <w:p w:rsidR="00E72CA8" w:rsidRPr="00A34317" w:rsidRDefault="00E72CA8" w:rsidP="00E72CA8">
      <w:pPr>
        <w:tabs>
          <w:tab w:val="left" w:pos="1871"/>
          <w:tab w:val="left" w:pos="3407"/>
          <w:tab w:val="left" w:pos="4949"/>
          <w:tab w:val="left" w:pos="6599"/>
        </w:tabs>
        <w:rPr>
          <w:rFonts w:ascii="Times New Roman" w:eastAsia="宋体" w:hAnsi="宋体"/>
        </w:rPr>
      </w:pPr>
    </w:p>
    <w:p w:rsidR="00E72CA8" w:rsidRPr="00A34317" w:rsidRDefault="00E72CA8" w:rsidP="00E72CA8">
      <w:pPr>
        <w:tabs>
          <w:tab w:val="left" w:pos="1871"/>
          <w:tab w:val="left" w:pos="3407"/>
          <w:tab w:val="left" w:pos="4949"/>
          <w:tab w:val="left" w:pos="6599"/>
        </w:tabs>
        <w:rPr>
          <w:rFonts w:ascii="Times New Roman" w:eastAsia="宋体" w:hAnsi="宋体"/>
        </w:rPr>
      </w:pPr>
    </w:p>
    <w:p w:rsidR="00E72CA8" w:rsidRPr="00A34317" w:rsidRDefault="00E72CA8" w:rsidP="00E72CA8">
      <w:pPr>
        <w:tabs>
          <w:tab w:val="left" w:pos="1871"/>
          <w:tab w:val="left" w:pos="3407"/>
          <w:tab w:val="left" w:pos="4949"/>
          <w:tab w:val="left" w:pos="6599"/>
        </w:tabs>
        <w:rPr>
          <w:rFonts w:ascii="Times New Roman" w:eastAsia="宋体" w:hAnsi="宋体"/>
        </w:rPr>
      </w:pPr>
    </w:p>
    <w:p w:rsidR="00E72CA8" w:rsidRPr="00A34317" w:rsidRDefault="00E72CA8" w:rsidP="00E72CA8">
      <w:pPr>
        <w:tabs>
          <w:tab w:val="left" w:pos="1871"/>
          <w:tab w:val="left" w:pos="3407"/>
          <w:tab w:val="left" w:pos="4949"/>
          <w:tab w:val="left" w:pos="6599"/>
        </w:tabs>
        <w:rPr>
          <w:rFonts w:ascii="Times New Roman" w:eastAsia="宋体" w:hAnsi="宋体"/>
        </w:rPr>
      </w:pPr>
      <w:r w:rsidRPr="00A34317">
        <w:rPr>
          <w:rFonts w:ascii="Times New Roman" w:eastAsia="宋体" w:hAnsi="宋体"/>
        </w:rPr>
        <w:t>(2)</w:t>
      </w:r>
      <w:r w:rsidRPr="00A34317">
        <w:rPr>
          <w:rFonts w:ascii="Times New Roman" w:eastAsia="宋体" w:hAnsi="宋体"/>
        </w:rPr>
        <w:t>有人说</w:t>
      </w:r>
      <w:r w:rsidRPr="00A34317">
        <w:rPr>
          <w:rFonts w:ascii="Times New Roman" w:eastAsia="宋体" w:hAnsi="宋体"/>
        </w:rPr>
        <w:t>,</w:t>
      </w:r>
      <w:r w:rsidRPr="00A34317">
        <w:rPr>
          <w:rFonts w:ascii="Times New Roman" w:eastAsia="宋体" w:hAnsi="宋体"/>
        </w:rPr>
        <w:t>有理走遍天下</w:t>
      </w:r>
      <w:r w:rsidRPr="00A34317">
        <w:rPr>
          <w:rFonts w:ascii="Times New Roman" w:eastAsia="宋体" w:hAnsi="宋体"/>
        </w:rPr>
        <w:t>,</w:t>
      </w:r>
      <w:r w:rsidRPr="00A34317">
        <w:rPr>
          <w:rFonts w:ascii="Times New Roman" w:eastAsia="宋体" w:hAnsi="宋体"/>
        </w:rPr>
        <w:t>无理寸步难行。从诉讼角度如何看待这句话</w:t>
      </w:r>
      <w:r w:rsidRPr="00A34317">
        <w:rPr>
          <w:rFonts w:ascii="Times New Roman" w:eastAsia="宋体" w:hAnsi="宋体"/>
        </w:rPr>
        <w:t>?</w:t>
      </w:r>
    </w:p>
    <w:p w:rsidR="00E72CA8" w:rsidRPr="00A34317" w:rsidRDefault="00E72CA8" w:rsidP="00E72CA8">
      <w:pPr>
        <w:tabs>
          <w:tab w:val="left" w:pos="1871"/>
          <w:tab w:val="left" w:pos="3407"/>
          <w:tab w:val="left" w:pos="4949"/>
          <w:tab w:val="left" w:pos="6599"/>
        </w:tabs>
        <w:ind w:firstLineChars="200" w:firstLine="420"/>
        <w:rPr>
          <w:rFonts w:ascii="Times New Roman" w:eastAsia="宋体" w:hAnsi="宋体"/>
        </w:rPr>
      </w:pPr>
    </w:p>
    <w:p w:rsidR="00E72CA8" w:rsidRPr="00A34317" w:rsidRDefault="00E72CA8" w:rsidP="00E72CA8">
      <w:pPr>
        <w:tabs>
          <w:tab w:val="left" w:pos="1871"/>
          <w:tab w:val="left" w:pos="3407"/>
          <w:tab w:val="left" w:pos="4949"/>
          <w:tab w:val="left" w:pos="6599"/>
        </w:tabs>
        <w:rPr>
          <w:rFonts w:ascii="Times New Roman" w:eastAsia="宋体" w:hAnsi="宋体"/>
        </w:rPr>
      </w:pPr>
    </w:p>
    <w:p w:rsidR="00E72CA8" w:rsidRPr="00A34317" w:rsidRDefault="00E72CA8" w:rsidP="00E72CA8">
      <w:pPr>
        <w:tabs>
          <w:tab w:val="left" w:pos="1871"/>
          <w:tab w:val="left" w:pos="3407"/>
          <w:tab w:val="left" w:pos="4949"/>
          <w:tab w:val="left" w:pos="6599"/>
        </w:tabs>
        <w:rPr>
          <w:rFonts w:ascii="Times New Roman" w:eastAsia="宋体" w:hAnsi="宋体"/>
        </w:rPr>
      </w:pPr>
    </w:p>
    <w:p w:rsidR="00E72CA8" w:rsidRPr="00A34317" w:rsidRDefault="00E72CA8" w:rsidP="00E72CA8">
      <w:pPr>
        <w:tabs>
          <w:tab w:val="left" w:pos="1871"/>
          <w:tab w:val="left" w:pos="3407"/>
          <w:tab w:val="left" w:pos="4949"/>
          <w:tab w:val="left" w:pos="6599"/>
        </w:tabs>
        <w:rPr>
          <w:rFonts w:ascii="Times New Roman" w:eastAsia="宋体" w:hAnsi="宋体"/>
        </w:rPr>
      </w:pPr>
    </w:p>
    <w:p w:rsidR="00E72CA8" w:rsidRPr="00A34317" w:rsidRDefault="00E72CA8" w:rsidP="00E72CA8">
      <w:pPr>
        <w:tabs>
          <w:tab w:val="left" w:pos="1871"/>
          <w:tab w:val="left" w:pos="3407"/>
          <w:tab w:val="left" w:pos="4949"/>
          <w:tab w:val="left" w:pos="6599"/>
        </w:tabs>
        <w:rPr>
          <w:rFonts w:ascii="Times New Roman" w:eastAsia="宋体" w:hAnsi="宋体"/>
        </w:rPr>
      </w:pPr>
    </w:p>
    <w:p w:rsidR="00E72CA8" w:rsidRPr="00A34317" w:rsidRDefault="00E72CA8" w:rsidP="00E72CA8">
      <w:pPr>
        <w:tabs>
          <w:tab w:val="left" w:pos="1871"/>
          <w:tab w:val="left" w:pos="3407"/>
          <w:tab w:val="left" w:pos="4949"/>
          <w:tab w:val="left" w:pos="6599"/>
        </w:tabs>
        <w:rPr>
          <w:rFonts w:ascii="Times New Roman" w:eastAsia="宋体" w:hAnsi="宋体"/>
        </w:rPr>
      </w:pPr>
    </w:p>
    <w:p w:rsidR="00E72CA8" w:rsidRPr="00A34317" w:rsidRDefault="00E72CA8" w:rsidP="00E72CA8">
      <w:pPr>
        <w:tabs>
          <w:tab w:val="left" w:pos="1871"/>
          <w:tab w:val="left" w:pos="3407"/>
          <w:tab w:val="left" w:pos="4949"/>
          <w:tab w:val="left" w:pos="6599"/>
        </w:tabs>
        <w:rPr>
          <w:rFonts w:ascii="Times New Roman" w:eastAsia="宋体" w:hAnsi="宋体"/>
        </w:rPr>
      </w:pPr>
    </w:p>
    <w:p w:rsidR="00E72CA8" w:rsidRPr="00A34317" w:rsidRDefault="00E72CA8" w:rsidP="00E72CA8">
      <w:pPr>
        <w:tabs>
          <w:tab w:val="left" w:pos="1871"/>
          <w:tab w:val="left" w:pos="3407"/>
          <w:tab w:val="left" w:pos="4949"/>
          <w:tab w:val="left" w:pos="6599"/>
        </w:tabs>
        <w:rPr>
          <w:rFonts w:ascii="Times New Roman" w:eastAsia="宋体" w:hAnsi="宋体"/>
        </w:rPr>
      </w:pPr>
    </w:p>
    <w:p w:rsidR="00E72CA8" w:rsidRDefault="00E72CA8" w:rsidP="00E72CA8"/>
    <w:p w:rsidR="00E72CA8" w:rsidRDefault="00E72CA8" w:rsidP="00E72CA8">
      <w:pPr>
        <w:jc w:val="center"/>
      </w:pPr>
      <w:r>
        <w:lastRenderedPageBreak/>
        <w:t>参考答案</w:t>
      </w:r>
    </w:p>
    <w:p w:rsidR="00E72CA8" w:rsidRPr="00BA529A" w:rsidRDefault="00E72CA8" w:rsidP="00E72CA8"/>
    <w:p w:rsidR="00E72CA8" w:rsidRPr="00B06F09" w:rsidRDefault="00E72CA8" w:rsidP="00E72CA8">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45</w:t>
      </w:r>
      <w:r w:rsidRPr="00B06F09">
        <w:rPr>
          <w:rFonts w:ascii="Times New Roman" w:eastAsia="宋体" w:hAnsi="宋体"/>
          <w:sz w:val="40"/>
        </w:rPr>
        <w:t xml:space="preserve">　诉讼实现公平正义</w:t>
      </w:r>
    </w:p>
    <w:p w:rsidR="00E72CA8" w:rsidRPr="00B06F09" w:rsidRDefault="00E72CA8" w:rsidP="00E72CA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这一案例表明</w:t>
      </w:r>
      <w:r w:rsidRPr="00B06F09">
        <w:rPr>
          <w:rFonts w:ascii="Times New Roman" w:eastAsia="宋体" w:hAnsi="宋体"/>
          <w:sz w:val="24"/>
        </w:rPr>
        <w:t>,</w:t>
      </w:r>
      <w:r w:rsidRPr="00B06F09">
        <w:rPr>
          <w:rFonts w:ascii="Times New Roman" w:eastAsia="仿宋" w:hAnsi="仿宋"/>
          <w:sz w:val="24"/>
        </w:rPr>
        <w:t>诉讼当事人可以委托他人帮自己进行诉讼</w:t>
      </w:r>
      <w:r w:rsidRPr="00B06F09">
        <w:rPr>
          <w:rFonts w:ascii="Times New Roman" w:eastAsia="宋体" w:hAnsi="宋体"/>
          <w:sz w:val="24"/>
        </w:rPr>
        <w:t>,</w:t>
      </w:r>
      <w:r w:rsidRPr="00B06F09">
        <w:rPr>
          <w:rFonts w:ascii="Times New Roman" w:eastAsia="仿宋" w:hAnsi="仿宋"/>
          <w:sz w:val="24"/>
        </w:rPr>
        <w:t>当公民发现程序有问题时可以质疑并提出要求</w:t>
      </w:r>
      <w:r w:rsidRPr="00B06F09">
        <w:rPr>
          <w:rFonts w:ascii="Times New Roman" w:eastAsia="宋体" w:hAnsi="宋体"/>
          <w:sz w:val="24"/>
        </w:rPr>
        <w:t>,</w:t>
      </w:r>
      <w:r w:rsidRPr="00B06F09">
        <w:rPr>
          <w:rFonts w:ascii="Times New Roman" w:eastAsia="仿宋" w:hAnsi="仿宋"/>
          <w:sz w:val="24"/>
        </w:rPr>
        <w:t>因为程序的公正能够保障公民实体权利的实现</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公民有申请回避的权利</w:t>
      </w:r>
      <w:r w:rsidRPr="00B06F09">
        <w:rPr>
          <w:rFonts w:ascii="Times New Roman" w:eastAsia="宋体" w:hAnsi="宋体"/>
          <w:sz w:val="24"/>
        </w:rPr>
        <w:t>,</w:t>
      </w:r>
      <w:r w:rsidRPr="00B06F09">
        <w:rPr>
          <w:rFonts w:ascii="Times New Roman" w:eastAsia="仿宋" w:hAnsi="仿宋"/>
          <w:sz w:val="24"/>
        </w:rPr>
        <w:t>但没有申请一切诉讼参与人员回避的权利</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我国诉讼实行两审终审制</w:t>
      </w:r>
      <w:r w:rsidRPr="00B06F09">
        <w:rPr>
          <w:rFonts w:ascii="Times New Roman" w:eastAsia="宋体" w:hAnsi="宋体"/>
          <w:sz w:val="24"/>
        </w:rPr>
        <w:t>,</w:t>
      </w:r>
      <w:r w:rsidRPr="00B06F09">
        <w:rPr>
          <w:rFonts w:ascii="Times New Roman" w:eastAsia="仿宋" w:hAnsi="仿宋"/>
          <w:sz w:val="24"/>
        </w:rPr>
        <w:t>当事人和其他相关诉讼主体如果不服一审判决或裁定</w:t>
      </w:r>
      <w:r w:rsidRPr="00B06F09">
        <w:rPr>
          <w:rFonts w:ascii="Times New Roman" w:eastAsia="宋体" w:hAnsi="宋体"/>
          <w:sz w:val="24"/>
        </w:rPr>
        <w:t>,</w:t>
      </w:r>
      <w:r w:rsidRPr="00B06F09">
        <w:rPr>
          <w:rFonts w:ascii="Times New Roman" w:eastAsia="仿宋" w:hAnsi="仿宋"/>
          <w:sz w:val="24"/>
        </w:rPr>
        <w:t>可以在规定期限内要求上级法院对尚未生效的一审判决或裁定的事项进行重新审理</w:t>
      </w:r>
      <w:r w:rsidRPr="00B06F09">
        <w:rPr>
          <w:rFonts w:ascii="Times New Roman" w:eastAsia="宋体" w:hAnsi="宋体"/>
          <w:sz w:val="24"/>
        </w:rPr>
        <w:t>,</w:t>
      </w:r>
      <w:r w:rsidRPr="00B06F09">
        <w:rPr>
          <w:rFonts w:ascii="Times New Roman" w:eastAsia="仿宋" w:hAnsi="仿宋"/>
          <w:sz w:val="24"/>
        </w:rPr>
        <w:t>但最高人民法院的一审判决同时就是终审判决</w:t>
      </w:r>
      <w:r w:rsidRPr="00B06F09">
        <w:rPr>
          <w:rFonts w:ascii="Times New Roman" w:eastAsia="宋体" w:hAnsi="宋体"/>
          <w:sz w:val="24"/>
        </w:rPr>
        <w:t>,</w:t>
      </w:r>
      <w:r w:rsidRPr="00B06F09">
        <w:rPr>
          <w:rFonts w:ascii="Times New Roman" w:eastAsia="仿宋" w:hAnsi="仿宋"/>
          <w:sz w:val="24"/>
        </w:rPr>
        <w:t>对此不能提起上诉</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p>
    <w:p w:rsidR="00E72CA8" w:rsidRPr="00B06F09" w:rsidRDefault="00E72CA8" w:rsidP="00E72CA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葛老汉与法官是叔侄关系</w:t>
      </w:r>
      <w:r w:rsidRPr="00B06F09">
        <w:rPr>
          <w:rFonts w:ascii="Times New Roman" w:eastAsia="宋体" w:hAnsi="宋体"/>
          <w:sz w:val="24"/>
        </w:rPr>
        <w:t>,</w:t>
      </w:r>
      <w:r w:rsidRPr="00B06F09">
        <w:rPr>
          <w:rFonts w:ascii="Times New Roman" w:eastAsia="仿宋" w:hAnsi="仿宋"/>
          <w:sz w:val="24"/>
        </w:rPr>
        <w:t>有可能影响案件的公正审理</w:t>
      </w:r>
      <w:r w:rsidRPr="00B06F09">
        <w:rPr>
          <w:rFonts w:ascii="Times New Roman" w:eastAsia="宋体" w:hAnsi="宋体"/>
          <w:sz w:val="24"/>
        </w:rPr>
        <w:t>,</w:t>
      </w:r>
      <w:r w:rsidRPr="00B06F09">
        <w:rPr>
          <w:rFonts w:ascii="Times New Roman" w:eastAsia="仿宋" w:hAnsi="仿宋"/>
          <w:sz w:val="24"/>
        </w:rPr>
        <w:t>王大妈提出换法官</w:t>
      </w:r>
      <w:r w:rsidRPr="00B06F09">
        <w:rPr>
          <w:rFonts w:ascii="Times New Roman" w:eastAsia="宋体" w:hAnsi="宋体"/>
          <w:sz w:val="24"/>
        </w:rPr>
        <w:t>,</w:t>
      </w:r>
      <w:r w:rsidRPr="00B06F09">
        <w:rPr>
          <w:rFonts w:ascii="Times New Roman" w:eastAsia="仿宋" w:hAnsi="仿宋"/>
          <w:sz w:val="24"/>
        </w:rPr>
        <w:t>是在依法行使申请回避的权利</w:t>
      </w:r>
      <w:r w:rsidRPr="00B06F09">
        <w:rPr>
          <w:rFonts w:ascii="Times New Roman" w:eastAsia="宋体" w:hAnsi="宋体"/>
          <w:sz w:val="24"/>
        </w:rPr>
        <w:t>,B</w:t>
      </w:r>
      <w:r w:rsidRPr="00B06F09">
        <w:rPr>
          <w:rFonts w:ascii="Times New Roman" w:eastAsia="仿宋" w:hAnsi="仿宋"/>
          <w:sz w:val="24"/>
        </w:rPr>
        <w:t>项正确。</w:t>
      </w:r>
    </w:p>
    <w:p w:rsidR="00E72CA8" w:rsidRPr="00B06F09" w:rsidRDefault="00E72CA8" w:rsidP="00E72CA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材料主要说明法律援助制度维护了社会弱势群体的合法权益</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三项不符合材料主旨。</w:t>
      </w:r>
    </w:p>
    <w:p w:rsidR="00E72CA8" w:rsidRPr="00B06F09" w:rsidRDefault="00E72CA8" w:rsidP="00E72CA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当事人对已经发生法律效力的判决、裁定</w:t>
      </w:r>
      <w:r w:rsidRPr="00B06F09">
        <w:rPr>
          <w:rFonts w:ascii="Times New Roman" w:eastAsia="宋体" w:hAnsi="宋体"/>
          <w:sz w:val="24"/>
        </w:rPr>
        <w:t>,</w:t>
      </w:r>
      <w:r w:rsidRPr="00B06F09">
        <w:rPr>
          <w:rFonts w:ascii="Times New Roman" w:eastAsia="仿宋" w:hAnsi="仿宋"/>
          <w:sz w:val="24"/>
        </w:rPr>
        <w:t>认为确有错误的</w:t>
      </w:r>
      <w:r w:rsidRPr="00B06F09">
        <w:rPr>
          <w:rFonts w:ascii="Times New Roman" w:eastAsia="宋体" w:hAnsi="宋体"/>
          <w:sz w:val="24"/>
        </w:rPr>
        <w:t>,</w:t>
      </w:r>
      <w:r w:rsidRPr="00B06F09">
        <w:rPr>
          <w:rFonts w:ascii="Times New Roman" w:eastAsia="仿宋" w:hAnsi="仿宋"/>
          <w:sz w:val="24"/>
        </w:rPr>
        <w:t>可以向上一级人民法院申请再审</w:t>
      </w:r>
      <w:r w:rsidRPr="00B06F09">
        <w:rPr>
          <w:rFonts w:ascii="Times New Roman" w:eastAsia="宋体" w:hAnsi="宋体"/>
          <w:sz w:val="24"/>
        </w:rPr>
        <w:t>,</w:t>
      </w:r>
      <w:r w:rsidRPr="00B06F09">
        <w:rPr>
          <w:rFonts w:ascii="Times New Roman" w:eastAsia="仿宋" w:hAnsi="仿宋"/>
          <w:sz w:val="24"/>
        </w:rPr>
        <w:t>但判决、裁定不停止执行</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判决生效后</w:t>
      </w:r>
      <w:r w:rsidRPr="00B06F09">
        <w:rPr>
          <w:rFonts w:ascii="Times New Roman" w:eastAsia="宋体" w:hAnsi="宋体"/>
          <w:sz w:val="24"/>
        </w:rPr>
        <w:t>,</w:t>
      </w:r>
      <w:r w:rsidRPr="00B06F09">
        <w:rPr>
          <w:rFonts w:ascii="Times New Roman" w:eastAsia="仿宋" w:hAnsi="仿宋"/>
          <w:sz w:val="24"/>
        </w:rPr>
        <w:t>当事人不可申请行政复议</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当事人不服人民法院第一审判决的</w:t>
      </w:r>
      <w:r w:rsidRPr="00B06F09">
        <w:rPr>
          <w:rFonts w:ascii="Times New Roman" w:eastAsia="宋体" w:hAnsi="宋体"/>
          <w:sz w:val="24"/>
        </w:rPr>
        <w:t>,</w:t>
      </w:r>
      <w:r w:rsidRPr="00B06F09">
        <w:rPr>
          <w:rFonts w:ascii="Times New Roman" w:eastAsia="仿宋" w:hAnsi="仿宋"/>
          <w:sz w:val="24"/>
        </w:rPr>
        <w:t>有权在判决书送达之日起</w:t>
      </w:r>
      <w:r w:rsidRPr="00B06F09">
        <w:rPr>
          <w:rFonts w:ascii="Times New Roman" w:eastAsia="宋体" w:hAnsi="宋体"/>
          <w:sz w:val="24"/>
        </w:rPr>
        <w:t>15</w:t>
      </w:r>
      <w:r w:rsidRPr="00B06F09">
        <w:rPr>
          <w:rFonts w:ascii="Times New Roman" w:eastAsia="仿宋" w:hAnsi="仿宋"/>
          <w:sz w:val="24"/>
        </w:rPr>
        <w:t>日内向上一级人民法院提起上诉</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市场监管部门的行政处罚不是准司法行为</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E72CA8" w:rsidRPr="00B06F09" w:rsidRDefault="00E72CA8" w:rsidP="00E72CA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法院对于符合法律规定的诉讼应当当场予以登记立案</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刑事案件可以由人民检察院提起诉讼</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A</w:t>
      </w:r>
      <w:r w:rsidRPr="00B06F09">
        <w:rPr>
          <w:rFonts w:ascii="Times New Roman" w:eastAsia="仿宋" w:hAnsi="仿宋"/>
          <w:sz w:val="24"/>
        </w:rPr>
        <w:t>项</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两项是立案后的程序</w:t>
      </w:r>
      <w:r w:rsidRPr="00B06F09">
        <w:rPr>
          <w:rFonts w:ascii="Times New Roman" w:eastAsia="宋体" w:hAnsi="宋体"/>
          <w:sz w:val="24"/>
        </w:rPr>
        <w:t>,</w:t>
      </w:r>
      <w:r w:rsidRPr="00B06F09">
        <w:rPr>
          <w:rFonts w:ascii="Times New Roman" w:eastAsia="仿宋" w:hAnsi="仿宋"/>
          <w:sz w:val="24"/>
        </w:rPr>
        <w:t>不符合题意。</w:t>
      </w:r>
    </w:p>
    <w:p w:rsidR="00E72CA8" w:rsidRPr="00B06F09" w:rsidRDefault="00E72CA8" w:rsidP="00E72CA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本案应实行举证责任倒置</w:t>
      </w:r>
      <w:r w:rsidRPr="00B06F09">
        <w:rPr>
          <w:rFonts w:ascii="Times New Roman" w:eastAsia="宋体" w:hAnsi="宋体"/>
          <w:sz w:val="24"/>
        </w:rPr>
        <w:t>,</w:t>
      </w:r>
      <w:r w:rsidRPr="00B06F09">
        <w:rPr>
          <w:rFonts w:ascii="Times New Roman" w:eastAsia="仿宋" w:hAnsi="仿宋"/>
          <w:sz w:val="24"/>
        </w:rPr>
        <w:t>但金某不是不负任何证明责任</w:t>
      </w:r>
      <w:r w:rsidRPr="00B06F09">
        <w:rPr>
          <w:rFonts w:ascii="Times New Roman" w:eastAsia="宋体" w:hAnsi="宋体"/>
          <w:sz w:val="24"/>
        </w:rPr>
        <w:t>,A</w:t>
      </w:r>
      <w:r w:rsidRPr="00B06F09">
        <w:rPr>
          <w:rFonts w:ascii="Times New Roman" w:eastAsia="仿宋" w:hAnsi="仿宋"/>
          <w:sz w:val="24"/>
        </w:rPr>
        <w:t>项不选</w:t>
      </w:r>
      <w:r w:rsidRPr="00B06F09">
        <w:rPr>
          <w:rFonts w:ascii="Times New Roman" w:eastAsia="宋体" w:hAnsi="宋体"/>
          <w:sz w:val="24"/>
        </w:rPr>
        <w:t>;</w:t>
      </w:r>
      <w:r w:rsidRPr="00B06F09">
        <w:rPr>
          <w:rFonts w:ascii="Times New Roman" w:eastAsia="仿宋" w:hAnsi="仿宋"/>
          <w:sz w:val="24"/>
        </w:rPr>
        <w:t>本案实行举证责任倒置</w:t>
      </w:r>
      <w:r w:rsidRPr="00B06F09">
        <w:rPr>
          <w:rFonts w:ascii="Times New Roman" w:eastAsia="宋体" w:hAnsi="宋体"/>
          <w:sz w:val="24"/>
        </w:rPr>
        <w:t>,</w:t>
      </w:r>
      <w:r w:rsidRPr="00B06F09">
        <w:rPr>
          <w:rFonts w:ascii="Times New Roman" w:eastAsia="仿宋" w:hAnsi="仿宋"/>
          <w:sz w:val="24"/>
        </w:rPr>
        <w:t>赵某应当证明他对于该侵权行为的发生没有过错</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金某不必证明也不可能证明赵某对于该侵权行为的发生有主观过错</w:t>
      </w:r>
      <w:r w:rsidRPr="00B06F09">
        <w:rPr>
          <w:rFonts w:ascii="Times New Roman" w:eastAsia="宋体" w:hAnsi="宋体"/>
          <w:sz w:val="24"/>
        </w:rPr>
        <w:t>,C</w:t>
      </w:r>
      <w:r w:rsidRPr="00B06F09">
        <w:rPr>
          <w:rFonts w:ascii="Times New Roman" w:eastAsia="仿宋" w:hAnsi="仿宋"/>
          <w:sz w:val="24"/>
        </w:rPr>
        <w:t>项不选</w:t>
      </w:r>
      <w:r w:rsidRPr="00B06F09">
        <w:rPr>
          <w:rFonts w:ascii="Times New Roman" w:eastAsia="宋体" w:hAnsi="宋体"/>
          <w:sz w:val="24"/>
        </w:rPr>
        <w:t>;</w:t>
      </w:r>
      <w:r w:rsidRPr="00B06F09">
        <w:rPr>
          <w:rFonts w:ascii="Times New Roman" w:eastAsia="仿宋" w:hAnsi="仿宋"/>
          <w:sz w:val="24"/>
        </w:rPr>
        <w:t>赵某应证明其与侵害行为无关</w:t>
      </w:r>
      <w:r w:rsidRPr="00B06F09">
        <w:rPr>
          <w:rFonts w:ascii="Times New Roman" w:eastAsia="宋体" w:hAnsi="宋体"/>
          <w:sz w:val="24"/>
        </w:rPr>
        <w:t>,</w:t>
      </w:r>
      <w:r w:rsidRPr="00B06F09">
        <w:rPr>
          <w:rFonts w:ascii="Times New Roman" w:eastAsia="仿宋" w:hAnsi="仿宋"/>
          <w:sz w:val="24"/>
        </w:rPr>
        <w:t>而不是证明侵害行为与损害事实之间没有因果关系</w:t>
      </w:r>
      <w:r w:rsidRPr="00B06F09">
        <w:rPr>
          <w:rFonts w:ascii="Times New Roman" w:eastAsia="宋体" w:hAnsi="宋体"/>
          <w:sz w:val="24"/>
        </w:rPr>
        <w:t>,D</w:t>
      </w:r>
      <w:r w:rsidRPr="00B06F09">
        <w:rPr>
          <w:rFonts w:ascii="Times New Roman" w:eastAsia="仿宋" w:hAnsi="仿宋"/>
          <w:sz w:val="24"/>
        </w:rPr>
        <w:t>项不选。</w:t>
      </w:r>
    </w:p>
    <w:p w:rsidR="00E72CA8" w:rsidRPr="00B06F09" w:rsidRDefault="00E72CA8" w:rsidP="00E72CA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案例一中的民事诉讼</w:t>
      </w:r>
      <w:r w:rsidRPr="00B06F09">
        <w:rPr>
          <w:rFonts w:ascii="Times New Roman" w:eastAsia="宋体" w:hAnsi="宋体"/>
          <w:sz w:val="24"/>
        </w:rPr>
        <w:t>,</w:t>
      </w:r>
      <w:r w:rsidRPr="00B06F09">
        <w:rPr>
          <w:rFonts w:ascii="Times New Roman" w:eastAsia="宋体" w:hAnsi="宋体"/>
          <w:sz w:val="24"/>
        </w:rPr>
        <w:t>实行</w:t>
      </w:r>
      <w:r w:rsidRPr="00B06F09">
        <w:rPr>
          <w:rFonts w:ascii="Times New Roman" w:eastAsia="宋体" w:hAnsi="Times New Roman" w:cs="Times New Roman"/>
          <w:sz w:val="24"/>
        </w:rPr>
        <w:t>“</w:t>
      </w:r>
      <w:r w:rsidRPr="00B06F09">
        <w:rPr>
          <w:rFonts w:ascii="Times New Roman" w:eastAsia="宋体" w:hAnsi="宋体"/>
          <w:sz w:val="24"/>
        </w:rPr>
        <w:t>谁主张</w:t>
      </w:r>
      <w:r w:rsidRPr="00B06F09">
        <w:rPr>
          <w:rFonts w:ascii="Times New Roman" w:eastAsia="宋体" w:hAnsi="宋体"/>
          <w:sz w:val="24"/>
        </w:rPr>
        <w:t>,</w:t>
      </w:r>
      <w:r w:rsidRPr="00B06F09">
        <w:rPr>
          <w:rFonts w:ascii="Times New Roman" w:eastAsia="宋体" w:hAnsi="宋体"/>
          <w:sz w:val="24"/>
        </w:rPr>
        <w:t>谁举证</w:t>
      </w:r>
      <w:r w:rsidRPr="00B06F09">
        <w:rPr>
          <w:rFonts w:ascii="Times New Roman" w:eastAsia="宋体" w:hAnsi="Times New Roman" w:cs="Times New Roman"/>
          <w:sz w:val="24"/>
        </w:rPr>
        <w:t>”</w:t>
      </w:r>
      <w:r w:rsidRPr="00B06F09">
        <w:rPr>
          <w:rFonts w:ascii="Times New Roman" w:eastAsia="宋体" w:hAnsi="宋体"/>
          <w:sz w:val="24"/>
        </w:rPr>
        <w:t>原则</w:t>
      </w:r>
      <w:r w:rsidRPr="00B06F09">
        <w:rPr>
          <w:rFonts w:ascii="Times New Roman" w:eastAsia="宋体" w:hAnsi="宋体"/>
          <w:sz w:val="24"/>
        </w:rPr>
        <w:t>,</w:t>
      </w:r>
      <w:r w:rsidRPr="00B06F09">
        <w:rPr>
          <w:rFonts w:ascii="Times New Roman" w:eastAsia="宋体" w:hAnsi="宋体"/>
          <w:sz w:val="24"/>
        </w:rPr>
        <w:t>这是由双方当事人的平等地位决定的。案例二中的行政诉讼</w:t>
      </w:r>
      <w:r w:rsidRPr="00B06F09">
        <w:rPr>
          <w:rFonts w:ascii="Times New Roman" w:eastAsia="宋体" w:hAnsi="宋体"/>
          <w:sz w:val="24"/>
        </w:rPr>
        <w:t>,</w:t>
      </w:r>
      <w:r w:rsidRPr="00B06F09">
        <w:rPr>
          <w:rFonts w:ascii="Times New Roman" w:eastAsia="宋体" w:hAnsi="宋体"/>
          <w:sz w:val="24"/>
        </w:rPr>
        <w:t>实行行政机关举证的原则</w:t>
      </w:r>
      <w:r w:rsidRPr="00B06F09">
        <w:rPr>
          <w:rFonts w:ascii="Times New Roman" w:eastAsia="宋体" w:hAnsi="宋体"/>
          <w:sz w:val="24"/>
        </w:rPr>
        <w:t>,</w:t>
      </w:r>
      <w:r w:rsidRPr="00B06F09">
        <w:rPr>
          <w:rFonts w:ascii="Times New Roman" w:eastAsia="宋体" w:hAnsi="宋体"/>
          <w:sz w:val="24"/>
        </w:rPr>
        <w:t>原因在于行政诉讼的核心是行政机关作出的行政行为是不是合法</w:t>
      </w:r>
      <w:r w:rsidRPr="00B06F09">
        <w:rPr>
          <w:rFonts w:ascii="Times New Roman" w:eastAsia="宋体" w:hAnsi="宋体"/>
          <w:sz w:val="24"/>
        </w:rPr>
        <w:t>,</w:t>
      </w:r>
      <w:r w:rsidRPr="00B06F09">
        <w:rPr>
          <w:rFonts w:ascii="Times New Roman" w:eastAsia="宋体" w:hAnsi="宋体"/>
          <w:sz w:val="24"/>
        </w:rPr>
        <w:t>这种行政行为是行政机关单方面作出的</w:t>
      </w:r>
      <w:r w:rsidRPr="00B06F09">
        <w:rPr>
          <w:rFonts w:ascii="Times New Roman" w:eastAsia="宋体" w:hAnsi="宋体"/>
          <w:sz w:val="24"/>
        </w:rPr>
        <w:t>,</w:t>
      </w:r>
      <w:r w:rsidRPr="00B06F09">
        <w:rPr>
          <w:rFonts w:ascii="Times New Roman" w:eastAsia="宋体" w:hAnsi="宋体"/>
          <w:sz w:val="24"/>
        </w:rPr>
        <w:t>公民是被动服从</w:t>
      </w:r>
      <w:r w:rsidRPr="00B06F09">
        <w:rPr>
          <w:rFonts w:ascii="Times New Roman" w:eastAsia="宋体" w:hAnsi="宋体"/>
          <w:sz w:val="24"/>
        </w:rPr>
        <w:t>,</w:t>
      </w:r>
      <w:r w:rsidRPr="00B06F09">
        <w:rPr>
          <w:rFonts w:ascii="Times New Roman" w:eastAsia="宋体" w:hAnsi="宋体"/>
          <w:sz w:val="24"/>
        </w:rPr>
        <w:t>而且行政机关处于强势地位</w:t>
      </w:r>
      <w:r w:rsidRPr="00B06F09">
        <w:rPr>
          <w:rFonts w:ascii="Times New Roman" w:eastAsia="宋体" w:hAnsi="宋体"/>
          <w:sz w:val="24"/>
        </w:rPr>
        <w:t>,</w:t>
      </w:r>
      <w:r w:rsidRPr="00B06F09">
        <w:rPr>
          <w:rFonts w:ascii="Times New Roman" w:eastAsia="宋体" w:hAnsi="宋体"/>
          <w:sz w:val="24"/>
        </w:rPr>
        <w:t>公民因处于弱势地位举证能力无法与行政机关抗衡。</w:t>
      </w:r>
    </w:p>
    <w:p w:rsidR="00E72CA8" w:rsidRPr="00B06F09" w:rsidRDefault="00E72CA8" w:rsidP="00E72CA8">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证据是证明的根据</w:t>
      </w:r>
      <w:r w:rsidRPr="00B06F09">
        <w:rPr>
          <w:rFonts w:ascii="Times New Roman" w:eastAsia="宋体" w:hAnsi="宋体"/>
          <w:sz w:val="24"/>
        </w:rPr>
        <w:t>,</w:t>
      </w:r>
      <w:r w:rsidRPr="00B06F09">
        <w:rPr>
          <w:rFonts w:ascii="Times New Roman" w:eastAsia="宋体" w:hAnsi="宋体"/>
          <w:sz w:val="24"/>
        </w:rPr>
        <w:t>用已知的事实证明未知的事实离不开证据。</w:t>
      </w:r>
      <w:r w:rsidRPr="00B06F09">
        <w:rPr>
          <w:rFonts w:ascii="宋体" w:eastAsia="宋体" w:hAnsi="宋体" w:cs="宋体" w:hint="eastAsia"/>
          <w:sz w:val="24"/>
        </w:rPr>
        <w:t>②</w:t>
      </w:r>
      <w:r w:rsidRPr="00B06F09">
        <w:rPr>
          <w:rFonts w:ascii="Times New Roman" w:eastAsia="宋体" w:hAnsi="宋体"/>
          <w:sz w:val="24"/>
        </w:rPr>
        <w:t>在诉讼中</w:t>
      </w:r>
      <w:r w:rsidRPr="00B06F09">
        <w:rPr>
          <w:rFonts w:ascii="Times New Roman" w:eastAsia="宋体" w:hAnsi="宋体"/>
          <w:sz w:val="24"/>
        </w:rPr>
        <w:t>,</w:t>
      </w:r>
      <w:r w:rsidRPr="00B06F09">
        <w:rPr>
          <w:rFonts w:ascii="Times New Roman" w:eastAsia="宋体" w:hAnsi="宋体"/>
          <w:sz w:val="24"/>
        </w:rPr>
        <w:t>实行</w:t>
      </w:r>
      <w:r w:rsidRPr="00B06F09">
        <w:rPr>
          <w:rFonts w:ascii="Times New Roman" w:eastAsia="宋体" w:hAnsi="Times New Roman" w:cs="Times New Roman"/>
          <w:sz w:val="24"/>
        </w:rPr>
        <w:t>“</w:t>
      </w:r>
      <w:r w:rsidRPr="00B06F09">
        <w:rPr>
          <w:rFonts w:ascii="Times New Roman" w:eastAsia="宋体" w:hAnsi="宋体"/>
          <w:sz w:val="24"/>
        </w:rPr>
        <w:t>以事实为根据</w:t>
      </w:r>
      <w:r w:rsidRPr="00B06F09">
        <w:rPr>
          <w:rFonts w:ascii="Times New Roman" w:eastAsia="宋体" w:hAnsi="Times New Roman" w:cs="Times New Roman"/>
          <w:sz w:val="24"/>
        </w:rPr>
        <w:t>”</w:t>
      </w:r>
      <w:r w:rsidRPr="00B06F09">
        <w:rPr>
          <w:rFonts w:ascii="Times New Roman" w:eastAsia="宋体" w:hAnsi="宋体"/>
          <w:sz w:val="24"/>
        </w:rPr>
        <w:t>的原则</w:t>
      </w:r>
      <w:r w:rsidRPr="00B06F09">
        <w:rPr>
          <w:rFonts w:ascii="Times New Roman" w:eastAsia="宋体" w:hAnsi="宋体"/>
          <w:sz w:val="24"/>
        </w:rPr>
        <w:t>,</w:t>
      </w:r>
      <w:r w:rsidRPr="00B06F09">
        <w:rPr>
          <w:rFonts w:ascii="Times New Roman" w:eastAsia="宋体" w:hAnsi="宋体"/>
          <w:sz w:val="24"/>
        </w:rPr>
        <w:t>而证据是确认事实的根据。所以</w:t>
      </w:r>
      <w:r w:rsidRPr="00B06F09">
        <w:rPr>
          <w:rFonts w:ascii="Times New Roman" w:eastAsia="宋体" w:hAnsi="宋体"/>
          <w:sz w:val="24"/>
        </w:rPr>
        <w:t>,</w:t>
      </w:r>
      <w:r w:rsidRPr="00B06F09">
        <w:rPr>
          <w:rFonts w:ascii="Times New Roman" w:eastAsia="宋体" w:hAnsi="宋体"/>
          <w:sz w:val="24"/>
        </w:rPr>
        <w:t>打官司就是打证据</w:t>
      </w:r>
      <w:r w:rsidRPr="00B06F09">
        <w:rPr>
          <w:rFonts w:ascii="Times New Roman" w:eastAsia="宋体" w:hAnsi="宋体"/>
          <w:sz w:val="24"/>
        </w:rPr>
        <w:t>,</w:t>
      </w:r>
      <w:r w:rsidRPr="00B06F09">
        <w:rPr>
          <w:rFonts w:ascii="Times New Roman" w:eastAsia="宋体" w:hAnsi="宋体"/>
          <w:sz w:val="24"/>
        </w:rPr>
        <w:t>谁证据充分谁就能赢得官司</w:t>
      </w:r>
      <w:r w:rsidRPr="00B06F09">
        <w:rPr>
          <w:rFonts w:ascii="Times New Roman" w:eastAsia="宋体" w:hAnsi="宋体"/>
          <w:sz w:val="24"/>
        </w:rPr>
        <w:t>,</w:t>
      </w:r>
      <w:r w:rsidRPr="00B06F09">
        <w:rPr>
          <w:rFonts w:ascii="Times New Roman" w:eastAsia="宋体" w:hAnsi="宋体"/>
          <w:sz w:val="24"/>
        </w:rPr>
        <w:t>否则就要败诉。</w:t>
      </w:r>
      <w:r w:rsidRPr="00B06F09">
        <w:rPr>
          <w:rFonts w:ascii="宋体" w:eastAsia="宋体" w:hAnsi="宋体" w:cs="宋体" w:hint="eastAsia"/>
          <w:sz w:val="24"/>
        </w:rPr>
        <w:t>③</w:t>
      </w:r>
      <w:r w:rsidRPr="00B06F09">
        <w:rPr>
          <w:rFonts w:ascii="Times New Roman" w:eastAsia="宋体" w:hAnsi="宋体"/>
          <w:sz w:val="24"/>
        </w:rPr>
        <w:t>从诉讼角度看</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宋体" w:hAnsi="宋体"/>
          <w:sz w:val="24"/>
        </w:rPr>
        <w:t>有理走遍天下</w:t>
      </w:r>
      <w:r w:rsidRPr="00B06F09">
        <w:rPr>
          <w:rFonts w:ascii="Times New Roman" w:eastAsia="宋体" w:hAnsi="宋体"/>
          <w:sz w:val="24"/>
        </w:rPr>
        <w:t>,</w:t>
      </w:r>
      <w:r w:rsidRPr="00B06F09">
        <w:rPr>
          <w:rFonts w:ascii="Times New Roman" w:eastAsia="宋体" w:hAnsi="宋体"/>
          <w:sz w:val="24"/>
        </w:rPr>
        <w:t>无理寸步难行</w:t>
      </w:r>
      <w:r w:rsidRPr="00B06F09">
        <w:rPr>
          <w:rFonts w:ascii="Times New Roman" w:eastAsia="宋体" w:hAnsi="Times New Roman" w:cs="Times New Roman"/>
          <w:sz w:val="24"/>
        </w:rPr>
        <w:t>”</w:t>
      </w:r>
      <w:r w:rsidRPr="00B06F09">
        <w:rPr>
          <w:rFonts w:ascii="Times New Roman" w:eastAsia="宋体" w:hAnsi="宋体"/>
          <w:sz w:val="24"/>
        </w:rPr>
        <w:t>这句话是一种误解。有理没有证据未必走遍天下</w:t>
      </w:r>
      <w:r w:rsidRPr="00B06F09">
        <w:rPr>
          <w:rFonts w:ascii="Times New Roman" w:eastAsia="宋体" w:hAnsi="宋体"/>
          <w:sz w:val="24"/>
        </w:rPr>
        <w:t>,</w:t>
      </w:r>
      <w:r w:rsidRPr="00B06F09">
        <w:rPr>
          <w:rFonts w:ascii="Times New Roman" w:eastAsia="宋体" w:hAnsi="宋体"/>
          <w:sz w:val="24"/>
        </w:rPr>
        <w:t>无理证据充足未必寸步难行。</w:t>
      </w:r>
    </w:p>
    <w:p w:rsidR="00E72CA8" w:rsidRPr="00B06F09" w:rsidRDefault="00E72CA8" w:rsidP="00E72CA8">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本题考查举证责任的法律知识。对于第</w:t>
      </w:r>
      <w:r w:rsidRPr="00B06F09">
        <w:rPr>
          <w:rFonts w:ascii="Times New Roman" w:eastAsia="宋体" w:hAnsi="宋体"/>
          <w:sz w:val="24"/>
        </w:rPr>
        <w:t>(1)</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首先应明确案例一和案例二的诉讼性质不同</w:t>
      </w:r>
      <w:r w:rsidRPr="00B06F09">
        <w:rPr>
          <w:rFonts w:ascii="Times New Roman" w:eastAsia="宋体" w:hAnsi="宋体"/>
          <w:sz w:val="24"/>
        </w:rPr>
        <w:t>,</w:t>
      </w:r>
      <w:r w:rsidRPr="00B06F09">
        <w:rPr>
          <w:rFonts w:ascii="Times New Roman" w:eastAsia="仿宋" w:hAnsi="仿宋"/>
          <w:sz w:val="24"/>
        </w:rPr>
        <w:t>所以举证责任的确立依据也就不同。对于第</w:t>
      </w:r>
      <w:r w:rsidRPr="00B06F09">
        <w:rPr>
          <w:rFonts w:ascii="Times New Roman" w:eastAsia="宋体" w:hAnsi="宋体"/>
          <w:sz w:val="24"/>
        </w:rPr>
        <w:t>(2)</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应辩证分析</w:t>
      </w:r>
      <w:r w:rsidRPr="00B06F09">
        <w:rPr>
          <w:rFonts w:ascii="Times New Roman" w:eastAsia="宋体" w:hAnsi="Times New Roman" w:cs="Times New Roman"/>
          <w:sz w:val="24"/>
        </w:rPr>
        <w:t>“</w:t>
      </w:r>
      <w:r w:rsidRPr="00B06F09">
        <w:rPr>
          <w:rFonts w:ascii="Times New Roman" w:eastAsia="仿宋" w:hAnsi="仿宋"/>
          <w:sz w:val="24"/>
        </w:rPr>
        <w:t>有理走遍天下</w:t>
      </w:r>
      <w:r w:rsidRPr="00B06F09">
        <w:rPr>
          <w:rFonts w:ascii="Times New Roman" w:eastAsia="宋体" w:hAnsi="宋体"/>
          <w:sz w:val="24"/>
        </w:rPr>
        <w:t>,</w:t>
      </w:r>
      <w:r w:rsidRPr="00B06F09">
        <w:rPr>
          <w:rFonts w:ascii="Times New Roman" w:eastAsia="仿宋" w:hAnsi="仿宋"/>
          <w:sz w:val="24"/>
        </w:rPr>
        <w:t>无理寸步难行</w:t>
      </w:r>
      <w:r w:rsidRPr="00B06F09">
        <w:rPr>
          <w:rFonts w:ascii="Times New Roman" w:eastAsia="宋体" w:hAnsi="Times New Roman" w:cs="Times New Roman"/>
          <w:sz w:val="24"/>
        </w:rPr>
        <w:t>”</w:t>
      </w:r>
      <w:r w:rsidRPr="00B06F09">
        <w:rPr>
          <w:rFonts w:ascii="Times New Roman" w:eastAsia="仿宋" w:hAnsi="仿宋"/>
          <w:sz w:val="24"/>
        </w:rPr>
        <w:t>的合理性</w:t>
      </w:r>
      <w:r w:rsidRPr="00B06F09">
        <w:rPr>
          <w:rFonts w:ascii="Times New Roman" w:eastAsia="宋体" w:hAnsi="宋体"/>
          <w:sz w:val="24"/>
        </w:rPr>
        <w:t>,</w:t>
      </w:r>
      <w:r w:rsidRPr="00B06F09">
        <w:rPr>
          <w:rFonts w:ascii="Times New Roman" w:eastAsia="仿宋" w:hAnsi="仿宋"/>
          <w:sz w:val="24"/>
        </w:rPr>
        <w:t>以此突出证据的作用。</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02A" w:rsidRDefault="00D4602A">
      <w:r>
        <w:separator/>
      </w:r>
    </w:p>
  </w:endnote>
  <w:endnote w:type="continuationSeparator" w:id="1">
    <w:p w:rsidR="00D4602A" w:rsidRDefault="00D460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02A" w:rsidRDefault="00D4602A">
      <w:r>
        <w:separator/>
      </w:r>
    </w:p>
  </w:footnote>
  <w:footnote w:type="continuationSeparator" w:id="1">
    <w:p w:rsidR="00D4602A" w:rsidRDefault="00D460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E72CA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598F"/>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178"/>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37A84"/>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4602A"/>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2CA8"/>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63604"/>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2CA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E72CA8"/>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33841-CB73-427B-B33B-F8E61352A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3</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2021-03-03T06:25:00Z</dcterms:created>
  <dcterms:modified xsi:type="dcterms:W3CDTF">2022-04-26T06:24:00Z</dcterms:modified>
</cp:coreProperties>
</file>